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5F75" w14:textId="2C6733F2" w:rsidR="00FB0BFA" w:rsidRPr="00472986" w:rsidRDefault="00FB0BFA" w:rsidP="000F6153">
      <w:pPr>
        <w:widowControl/>
        <w:spacing w:line="360" w:lineRule="auto"/>
        <w:rPr>
          <w:rFonts w:ascii="Times New Roman" w:eastAsia="仿宋" w:hAnsi="Times New Roman" w:cs="Times New Roman"/>
          <w:b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b/>
          <w:color w:val="0E161B"/>
          <w:kern w:val="0"/>
          <w:sz w:val="24"/>
          <w:szCs w:val="24"/>
        </w:rPr>
        <w:t>学位审批表</w:t>
      </w:r>
      <w:r w:rsidR="00D873B9" w:rsidRPr="00472986">
        <w:rPr>
          <w:rFonts w:ascii="Times New Roman" w:eastAsia="仿宋" w:hAnsi="Times New Roman" w:cs="Times New Roman"/>
          <w:b/>
          <w:color w:val="0E161B"/>
          <w:kern w:val="0"/>
          <w:sz w:val="24"/>
          <w:szCs w:val="24"/>
        </w:rPr>
        <w:t>填写</w:t>
      </w:r>
      <w:r w:rsidRPr="00472986">
        <w:rPr>
          <w:rFonts w:ascii="Times New Roman" w:eastAsia="仿宋" w:hAnsi="Times New Roman" w:cs="Times New Roman"/>
          <w:b/>
          <w:color w:val="0E161B"/>
          <w:kern w:val="0"/>
          <w:sz w:val="24"/>
          <w:szCs w:val="24"/>
        </w:rPr>
        <w:t>说明：</w:t>
      </w:r>
    </w:p>
    <w:p w14:paraId="6742BFBA" w14:textId="7C374846" w:rsidR="00FB0BFA" w:rsidRPr="00472986" w:rsidRDefault="00474557" w:rsidP="00BC5199">
      <w:pPr>
        <w:pStyle w:val="a3"/>
        <w:widowControl/>
        <w:numPr>
          <w:ilvl w:val="0"/>
          <w:numId w:val="1"/>
        </w:numPr>
        <w:spacing w:beforeLines="50" w:before="156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封面填写请参考《学位审批表》内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“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填表说明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”</w:t>
      </w:r>
      <w:r w:rsidR="00BC5199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；</w:t>
      </w:r>
    </w:p>
    <w:p w14:paraId="1D6E493D" w14:textId="07D1FF99" w:rsidR="0049007B" w:rsidRPr="00472986" w:rsidRDefault="0049007B" w:rsidP="005D70A7">
      <w:pPr>
        <w:pStyle w:val="a3"/>
        <w:widowControl/>
        <w:numPr>
          <w:ilvl w:val="0"/>
          <w:numId w:val="1"/>
        </w:numPr>
        <w:spacing w:beforeLines="50" w:before="156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“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一、个人简介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”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页</w:t>
      </w:r>
      <w:r w:rsidR="009B04F0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中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照片须是研究生院统一组织拍摄的学位证照片：以身份证号</w:t>
      </w:r>
      <w:r w:rsidRPr="00472986">
        <w:rPr>
          <w:rFonts w:ascii="Times New Roman" w:eastAsia="仿宋" w:hAnsi="Times New Roman" w:cs="Times New Roman"/>
          <w:sz w:val="24"/>
          <w:szCs w:val="24"/>
        </w:rPr>
        <w:t>登录新华图片社网站</w:t>
      </w:r>
      <w:r w:rsidRPr="00472986">
        <w:rPr>
          <w:rFonts w:ascii="Times New Roman" w:eastAsia="仿宋" w:hAnsi="Times New Roman" w:cs="Times New Roman"/>
          <w:sz w:val="24"/>
          <w:szCs w:val="24"/>
        </w:rPr>
        <w:t>http://www.shtxcj.com</w:t>
      </w:r>
      <w:r w:rsidRPr="00472986">
        <w:rPr>
          <w:rFonts w:ascii="Times New Roman" w:eastAsia="仿宋" w:hAnsi="Times New Roman" w:cs="Times New Roman"/>
          <w:sz w:val="24"/>
          <w:szCs w:val="24"/>
        </w:rPr>
        <w:t>，下载照片电子版，自行冲洗后粘贴</w:t>
      </w:r>
      <w:r w:rsidR="00472986">
        <w:rPr>
          <w:rFonts w:ascii="Times New Roman" w:eastAsia="仿宋" w:hAnsi="Times New Roman" w:cs="Times New Roman" w:hint="eastAsia"/>
          <w:sz w:val="24"/>
          <w:szCs w:val="24"/>
        </w:rPr>
        <w:t>或者使用电子版</w:t>
      </w:r>
      <w:r w:rsidRPr="00472986">
        <w:rPr>
          <w:rFonts w:ascii="Times New Roman" w:eastAsia="仿宋" w:hAnsi="Times New Roman" w:cs="Times New Roman"/>
          <w:sz w:val="24"/>
          <w:szCs w:val="24"/>
        </w:rPr>
        <w:t>；</w:t>
      </w:r>
    </w:p>
    <w:p w14:paraId="27FCEB86" w14:textId="22D7A45D" w:rsidR="0049007B" w:rsidRPr="00472986" w:rsidRDefault="0049007B" w:rsidP="000F6153">
      <w:pPr>
        <w:pStyle w:val="a3"/>
        <w:widowControl/>
        <w:numPr>
          <w:ilvl w:val="0"/>
          <w:numId w:val="1"/>
        </w:numPr>
        <w:spacing w:beforeLines="50" w:before="156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“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一、个人简介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”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页，中国学生无需填写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“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国籍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”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；</w:t>
      </w:r>
    </w:p>
    <w:p w14:paraId="06C23391" w14:textId="5B71D2F6" w:rsidR="00FB0BFA" w:rsidRPr="00472986" w:rsidRDefault="00FB0BFA" w:rsidP="000F6153">
      <w:pPr>
        <w:pStyle w:val="a3"/>
        <w:widowControl/>
        <w:numPr>
          <w:ilvl w:val="0"/>
          <w:numId w:val="1"/>
        </w:numPr>
        <w:spacing w:beforeLines="50" w:before="156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“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二、课程成绩单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”</w:t>
      </w:r>
      <w:r w:rsidR="0049007B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须粘贴纸质成绩单</w:t>
      </w:r>
      <w:r w:rsidR="001260D3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原件</w:t>
      </w:r>
      <w:r w:rsidR="00BC5199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；</w:t>
      </w:r>
    </w:p>
    <w:p w14:paraId="6340F1DA" w14:textId="187392DF" w:rsidR="00FB0BFA" w:rsidRPr="00472986" w:rsidRDefault="00800CA0" w:rsidP="00FB0BFA">
      <w:pPr>
        <w:pStyle w:val="a3"/>
        <w:widowControl/>
        <w:numPr>
          <w:ilvl w:val="0"/>
          <w:numId w:val="1"/>
        </w:numPr>
        <w:spacing w:beforeLines="50" w:before="156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审批</w:t>
      </w:r>
      <w:r w:rsidR="00FB0BFA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表内</w:t>
      </w:r>
      <w:r w:rsidR="00FB0BFA" w:rsidRPr="00472986">
        <w:rPr>
          <w:rFonts w:ascii="Times New Roman" w:eastAsia="仿宋" w:hAnsi="Times New Roman" w:cs="Times New Roman"/>
          <w:bCs/>
          <w:color w:val="0E161B"/>
          <w:kern w:val="0"/>
          <w:sz w:val="24"/>
          <w:szCs w:val="24"/>
        </w:rPr>
        <w:t>所有签名时间应呈渐进顺序</w:t>
      </w:r>
      <w:r w:rsidR="00FB0BFA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；</w:t>
      </w:r>
    </w:p>
    <w:p w14:paraId="7E3A3E51" w14:textId="5EA56AA6" w:rsidR="009B04F0" w:rsidRPr="00472986" w:rsidRDefault="009B04F0" w:rsidP="00FB0BFA">
      <w:pPr>
        <w:pStyle w:val="a3"/>
        <w:widowControl/>
        <w:numPr>
          <w:ilvl w:val="0"/>
          <w:numId w:val="1"/>
        </w:numPr>
        <w:snapToGrid w:val="0"/>
        <w:spacing w:beforeLines="50" w:before="156" w:afterLines="20" w:after="62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“</w:t>
      </w:r>
      <w:r w:rsidRPr="00472986">
        <w:rPr>
          <w:rFonts w:ascii="Times New Roman" w:eastAsia="仿宋" w:hAnsi="Times New Roman" w:cs="Times New Roman"/>
          <w:sz w:val="24"/>
          <w:szCs w:val="24"/>
        </w:rPr>
        <w:t>六、学位论文评阅情况和答辩审核</w:t>
      </w:r>
      <w:r w:rsidRPr="00472986">
        <w:rPr>
          <w:rFonts w:ascii="Times New Roman" w:eastAsia="仿宋" w:hAnsi="Times New Roman" w:cs="Times New Roman"/>
          <w:sz w:val="24"/>
          <w:szCs w:val="24"/>
        </w:rPr>
        <w:t>”</w:t>
      </w:r>
      <w:r w:rsidRPr="00472986">
        <w:rPr>
          <w:rFonts w:ascii="Times New Roman" w:eastAsia="仿宋" w:hAnsi="Times New Roman" w:cs="Times New Roman"/>
          <w:sz w:val="24"/>
          <w:szCs w:val="24"/>
        </w:rPr>
        <w:t>：</w:t>
      </w:r>
    </w:p>
    <w:p w14:paraId="6482F04D" w14:textId="5CB57D72" w:rsidR="00E8223A" w:rsidRPr="00472986" w:rsidRDefault="00F3781F" w:rsidP="005D70A7">
      <w:pPr>
        <w:pStyle w:val="a3"/>
        <w:widowControl/>
        <w:numPr>
          <w:ilvl w:val="0"/>
          <w:numId w:val="4"/>
        </w:numPr>
        <w:snapToGrid w:val="0"/>
        <w:spacing w:beforeLines="50" w:before="156" w:afterLines="20" w:after="62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论文评阅起止时间：包括论文盲审、论文评阅意见书送审；</w:t>
      </w:r>
    </w:p>
    <w:p w14:paraId="4D8B3088" w14:textId="7132C78B" w:rsidR="00BC5199" w:rsidRPr="00472986" w:rsidRDefault="00FB0BFA" w:rsidP="005D70A7">
      <w:pPr>
        <w:pStyle w:val="a3"/>
        <w:widowControl/>
        <w:numPr>
          <w:ilvl w:val="0"/>
          <w:numId w:val="4"/>
        </w:numPr>
        <w:snapToGrid w:val="0"/>
        <w:spacing w:beforeLines="50" w:before="156" w:afterLines="20" w:after="62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学科委员会</w:t>
      </w:r>
      <w:r w:rsidR="00F3781F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/</w:t>
      </w:r>
      <w:r w:rsidR="00F3781F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专业学位教指委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意见：</w:t>
      </w:r>
    </w:p>
    <w:p w14:paraId="6FD1A04E" w14:textId="5F799FF1" w:rsidR="00BC5199" w:rsidRPr="00472986" w:rsidRDefault="00FB0BFA" w:rsidP="005D70A7">
      <w:pPr>
        <w:pStyle w:val="a3"/>
        <w:widowControl/>
        <w:numPr>
          <w:ilvl w:val="1"/>
          <w:numId w:val="5"/>
        </w:numPr>
        <w:spacing w:beforeLines="50" w:before="156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海洋科学学科</w:t>
      </w:r>
      <w:r w:rsidR="005132F1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委员会主任：杨守业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教授；</w:t>
      </w:r>
    </w:p>
    <w:p w14:paraId="0A760E3B" w14:textId="2E27FAAC" w:rsidR="00FB0BFA" w:rsidRPr="00472986" w:rsidRDefault="00FB0BFA" w:rsidP="005D70A7">
      <w:pPr>
        <w:pStyle w:val="a3"/>
        <w:widowControl/>
        <w:numPr>
          <w:ilvl w:val="1"/>
          <w:numId w:val="5"/>
        </w:numPr>
        <w:spacing w:beforeLines="50" w:before="156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地球物理学学科委员会主任：耿建华教授；</w:t>
      </w:r>
    </w:p>
    <w:p w14:paraId="6E0CA241" w14:textId="1C4AF0A4" w:rsidR="00FB0BFA" w:rsidRPr="00472986" w:rsidRDefault="00FB0BFA" w:rsidP="005D70A7">
      <w:pPr>
        <w:pStyle w:val="a3"/>
        <w:widowControl/>
        <w:numPr>
          <w:ilvl w:val="0"/>
          <w:numId w:val="4"/>
        </w:numPr>
        <w:spacing w:beforeLines="50" w:before="156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学位评定分委</w:t>
      </w:r>
      <w:r w:rsidR="005132F1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员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会意见：</w:t>
      </w:r>
      <w:r w:rsidR="006A5F97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由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主席翦知湣教授</w:t>
      </w:r>
      <w:r w:rsidR="009B04F0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审批</w:t>
      </w:r>
      <w:r w:rsidR="006C5EDF">
        <w:rPr>
          <w:rFonts w:ascii="Times New Roman" w:eastAsia="仿宋" w:hAnsi="Times New Roman" w:cs="Times New Roman" w:hint="eastAsia"/>
          <w:color w:val="0E161B"/>
          <w:kern w:val="0"/>
          <w:sz w:val="24"/>
          <w:szCs w:val="24"/>
        </w:rPr>
        <w:t>（</w:t>
      </w:r>
      <w:r w:rsidR="006C5EDF">
        <w:rPr>
          <w:rFonts w:ascii="Times New Roman" w:eastAsia="仿宋" w:hAnsi="Times New Roman" w:cs="Times New Roman" w:hint="eastAsia"/>
          <w:color w:val="0E161B"/>
          <w:kern w:val="0"/>
          <w:sz w:val="24"/>
          <w:szCs w:val="24"/>
        </w:rPr>
        <w:t>审批表交至学院</w:t>
      </w:r>
      <w:r w:rsidR="006C5EDF">
        <w:rPr>
          <w:rFonts w:ascii="Times New Roman" w:eastAsia="仿宋" w:hAnsi="Times New Roman" w:cs="Times New Roman" w:hint="eastAsia"/>
          <w:color w:val="0E161B"/>
          <w:kern w:val="0"/>
          <w:sz w:val="24"/>
          <w:szCs w:val="24"/>
        </w:rPr>
        <w:t>2</w:t>
      </w:r>
      <w:r w:rsidR="006C5EDF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08</w:t>
      </w:r>
      <w:r w:rsidR="006C5EDF">
        <w:rPr>
          <w:rFonts w:ascii="Times New Roman" w:eastAsia="仿宋" w:hAnsi="Times New Roman" w:cs="Times New Roman" w:hint="eastAsia"/>
          <w:color w:val="0E161B"/>
          <w:kern w:val="0"/>
          <w:sz w:val="24"/>
          <w:szCs w:val="24"/>
        </w:rPr>
        <w:t>教务室，</w:t>
      </w:r>
      <w:r w:rsidR="006C5EDF">
        <w:rPr>
          <w:rFonts w:ascii="Times New Roman" w:eastAsia="仿宋" w:hAnsi="Times New Roman" w:cs="Times New Roman" w:hint="eastAsia"/>
          <w:color w:val="0E161B"/>
          <w:kern w:val="0"/>
          <w:sz w:val="24"/>
          <w:szCs w:val="24"/>
        </w:rPr>
        <w:t>学院统一预约主席签字）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；</w:t>
      </w:r>
    </w:p>
    <w:p w14:paraId="10587586" w14:textId="77777777" w:rsidR="00395141" w:rsidRPr="00472986" w:rsidRDefault="00FB0BFA" w:rsidP="00BC5199">
      <w:pPr>
        <w:pStyle w:val="a3"/>
        <w:widowControl/>
        <w:numPr>
          <w:ilvl w:val="0"/>
          <w:numId w:val="1"/>
        </w:numPr>
        <w:spacing w:beforeLines="50" w:before="156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“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七、学位论文答辩委员会决议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”</w:t>
      </w:r>
      <w:r w:rsidR="00395141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：</w:t>
      </w:r>
    </w:p>
    <w:p w14:paraId="3E3D137F" w14:textId="1CDE1F05" w:rsidR="00395141" w:rsidRPr="00472986" w:rsidRDefault="00FB0BFA" w:rsidP="005D70A7">
      <w:pPr>
        <w:pStyle w:val="a3"/>
        <w:widowControl/>
        <w:numPr>
          <w:ilvl w:val="0"/>
          <w:numId w:val="6"/>
        </w:numPr>
        <w:spacing w:beforeLines="50" w:before="156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决议内容若为打印粘贴，</w:t>
      </w:r>
      <w:r w:rsidR="00C60578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注意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不要</w:t>
      </w:r>
      <w:r w:rsidR="00C60578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遮挡</w:t>
      </w:r>
      <w:r w:rsidR="00C60E14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黑色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边框</w:t>
      </w:r>
      <w:r w:rsidR="00395141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；</w:t>
      </w:r>
    </w:p>
    <w:p w14:paraId="75B999FC" w14:textId="68AE5026" w:rsidR="00FB0BFA" w:rsidRPr="00472986" w:rsidRDefault="00FB0BFA" w:rsidP="005D70A7">
      <w:pPr>
        <w:pStyle w:val="a3"/>
        <w:widowControl/>
        <w:numPr>
          <w:ilvl w:val="0"/>
          <w:numId w:val="6"/>
        </w:numPr>
        <w:spacing w:beforeLines="50" w:before="156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答辩委员会</w:t>
      </w:r>
      <w:r w:rsidR="00395141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所有成员均需亲自</w:t>
      </w: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签名</w:t>
      </w:r>
      <w:r w:rsidR="00395141"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；</w:t>
      </w:r>
    </w:p>
    <w:p w14:paraId="5F76BF17" w14:textId="5588F835" w:rsidR="000F6153" w:rsidRPr="00472986" w:rsidRDefault="008F64ED" w:rsidP="005D70A7">
      <w:pPr>
        <w:pStyle w:val="a3"/>
        <w:widowControl/>
        <w:numPr>
          <w:ilvl w:val="0"/>
          <w:numId w:val="1"/>
        </w:numPr>
        <w:spacing w:beforeLines="50" w:before="156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“</w:t>
      </w:r>
      <w:r w:rsidRPr="00472986">
        <w:rPr>
          <w:rFonts w:ascii="Times New Roman" w:eastAsia="仿宋" w:hAnsi="Times New Roman" w:cs="Times New Roman"/>
          <w:sz w:val="24"/>
          <w:szCs w:val="24"/>
        </w:rPr>
        <w:t>九、学位评定分委员会决议</w:t>
      </w:r>
      <w:r w:rsidR="000F557D" w:rsidRPr="00472986">
        <w:rPr>
          <w:rFonts w:ascii="Times New Roman" w:eastAsia="仿宋" w:hAnsi="Times New Roman" w:cs="Times New Roman"/>
          <w:sz w:val="24"/>
          <w:szCs w:val="24"/>
        </w:rPr>
        <w:t>(</w:t>
      </w:r>
      <w:r w:rsidRPr="00472986">
        <w:rPr>
          <w:rFonts w:ascii="Times New Roman" w:eastAsia="仿宋" w:hAnsi="Times New Roman" w:cs="Times New Roman"/>
          <w:sz w:val="24"/>
          <w:szCs w:val="24"/>
        </w:rPr>
        <w:t>校学位评定委员会授权</w:t>
      </w:r>
      <w:r w:rsidR="000F557D" w:rsidRPr="00472986">
        <w:rPr>
          <w:rFonts w:ascii="Times New Roman" w:eastAsia="仿宋" w:hAnsi="Times New Roman" w:cs="Times New Roman"/>
          <w:sz w:val="24"/>
          <w:szCs w:val="24"/>
        </w:rPr>
        <w:t>)</w:t>
      </w:r>
      <w:r w:rsidRPr="00472986">
        <w:rPr>
          <w:rFonts w:ascii="Times New Roman" w:eastAsia="仿宋" w:hAnsi="Times New Roman" w:cs="Times New Roman"/>
          <w:sz w:val="24"/>
          <w:szCs w:val="24"/>
        </w:rPr>
        <w:t>”</w:t>
      </w:r>
      <w:r w:rsidR="000F6153" w:rsidRPr="00472986">
        <w:rPr>
          <w:rFonts w:ascii="Times New Roman" w:eastAsia="仿宋" w:hAnsi="Times New Roman" w:cs="Times New Roman"/>
          <w:sz w:val="24"/>
          <w:szCs w:val="24"/>
        </w:rPr>
        <w:t>无需填写；</w:t>
      </w:r>
    </w:p>
    <w:p w14:paraId="45465542" w14:textId="698DC05A" w:rsidR="00395141" w:rsidRPr="00472986" w:rsidRDefault="008F64ED" w:rsidP="005D70A7">
      <w:pPr>
        <w:pStyle w:val="a3"/>
        <w:widowControl/>
        <w:numPr>
          <w:ilvl w:val="0"/>
          <w:numId w:val="1"/>
        </w:numPr>
        <w:spacing w:beforeLines="50" w:before="156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sz w:val="24"/>
          <w:szCs w:val="24"/>
        </w:rPr>
        <w:t>“</w:t>
      </w:r>
      <w:r w:rsidRPr="00472986">
        <w:rPr>
          <w:rFonts w:ascii="Times New Roman" w:eastAsia="仿宋" w:hAnsi="Times New Roman" w:cs="Times New Roman"/>
          <w:sz w:val="24"/>
          <w:szCs w:val="24"/>
        </w:rPr>
        <w:t>十、校学位评定委员会备案</w:t>
      </w:r>
      <w:r w:rsidRPr="00472986">
        <w:rPr>
          <w:rFonts w:ascii="Times New Roman" w:eastAsia="仿宋" w:hAnsi="Times New Roman" w:cs="Times New Roman"/>
          <w:sz w:val="24"/>
          <w:szCs w:val="24"/>
        </w:rPr>
        <w:t>”</w:t>
      </w:r>
      <w:r w:rsidRPr="00472986">
        <w:rPr>
          <w:rFonts w:ascii="Times New Roman" w:eastAsia="仿宋" w:hAnsi="Times New Roman" w:cs="Times New Roman"/>
          <w:sz w:val="24"/>
          <w:szCs w:val="24"/>
        </w:rPr>
        <w:t>无需填写；</w:t>
      </w:r>
    </w:p>
    <w:p w14:paraId="7E192538" w14:textId="520B420D" w:rsidR="000F6153" w:rsidRPr="00472986" w:rsidRDefault="000F6153" w:rsidP="005D70A7">
      <w:pPr>
        <w:pStyle w:val="a3"/>
        <w:widowControl/>
        <w:numPr>
          <w:ilvl w:val="0"/>
          <w:numId w:val="1"/>
        </w:numPr>
        <w:spacing w:beforeLines="50" w:before="156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  <w:t>“</w:t>
      </w:r>
      <w:r w:rsidRPr="00472986">
        <w:rPr>
          <w:rFonts w:ascii="Times New Roman" w:eastAsia="仿宋" w:hAnsi="Times New Roman" w:cs="Times New Roman"/>
          <w:sz w:val="24"/>
          <w:szCs w:val="24"/>
        </w:rPr>
        <w:t>十一、学位论文答辩会现场照片</w:t>
      </w:r>
      <w:r w:rsidRPr="00472986">
        <w:rPr>
          <w:rFonts w:ascii="Times New Roman" w:eastAsia="仿宋" w:hAnsi="Times New Roman" w:cs="Times New Roman"/>
          <w:sz w:val="24"/>
          <w:szCs w:val="24"/>
        </w:rPr>
        <w:t>”</w:t>
      </w:r>
      <w:r w:rsidRPr="00472986">
        <w:rPr>
          <w:rFonts w:ascii="Times New Roman" w:eastAsia="仿宋" w:hAnsi="Times New Roman" w:cs="Times New Roman"/>
          <w:sz w:val="24"/>
          <w:szCs w:val="24"/>
        </w:rPr>
        <w:t>：根据附件</w:t>
      </w:r>
      <w:r w:rsidRPr="00472986">
        <w:rPr>
          <w:rFonts w:ascii="Times New Roman" w:eastAsia="仿宋" w:hAnsi="Times New Roman" w:cs="Times New Roman"/>
          <w:sz w:val="24"/>
          <w:szCs w:val="24"/>
        </w:rPr>
        <w:t>I</w:t>
      </w:r>
      <w:r w:rsidRPr="00472986">
        <w:rPr>
          <w:rFonts w:ascii="Times New Roman" w:eastAsia="仿宋" w:hAnsi="Times New Roman" w:cs="Times New Roman"/>
          <w:sz w:val="24"/>
          <w:szCs w:val="24"/>
        </w:rPr>
        <w:t>（见后）要求进行彩色打印，</w:t>
      </w:r>
      <w:r w:rsidRPr="00472986">
        <w:rPr>
          <w:rFonts w:ascii="Times New Roman" w:eastAsia="仿宋" w:hAnsi="Times New Roman" w:cs="Times New Roman"/>
          <w:color w:val="000000"/>
          <w:sz w:val="24"/>
          <w:szCs w:val="24"/>
        </w:rPr>
        <w:t>附到学位审批表末页，无需粘贴；</w:t>
      </w:r>
    </w:p>
    <w:p w14:paraId="4FB4313E" w14:textId="3201A2FB" w:rsidR="000F6153" w:rsidRPr="00472986" w:rsidRDefault="000F6153" w:rsidP="005D70A7">
      <w:pPr>
        <w:pStyle w:val="a3"/>
        <w:widowControl/>
        <w:numPr>
          <w:ilvl w:val="0"/>
          <w:numId w:val="1"/>
        </w:numPr>
        <w:spacing w:beforeLines="50" w:before="156" w:line="288" w:lineRule="auto"/>
        <w:ind w:firstLineChars="0"/>
        <w:rPr>
          <w:rFonts w:ascii="Times New Roman" w:eastAsia="仿宋" w:hAnsi="Times New Roman" w:cs="Times New Roman"/>
          <w:color w:val="0E161B"/>
          <w:kern w:val="0"/>
          <w:sz w:val="24"/>
          <w:szCs w:val="24"/>
        </w:rPr>
      </w:pPr>
      <w:r w:rsidRPr="00472986">
        <w:rPr>
          <w:rFonts w:ascii="Times New Roman" w:eastAsia="仿宋" w:hAnsi="Times New Roman" w:cs="Times New Roman"/>
          <w:color w:val="000000"/>
          <w:kern w:val="0"/>
          <w:sz w:val="24"/>
          <w:szCs w:val="24"/>
          <w:lang w:val="zh-CN"/>
        </w:rPr>
        <w:t>如学位审批表为电子版填写，请调整版面格式，尽量不跨页或跨行，保持原标题版面，双面打印并粘贴照片及成绩单，与其他材料一并提交学院</w:t>
      </w:r>
      <w:r w:rsidR="00472986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  <w:lang w:val="zh-CN"/>
        </w:rPr>
        <w:t>。</w:t>
      </w:r>
    </w:p>
    <w:p w14:paraId="6C555AD8" w14:textId="0986583C" w:rsidR="000F6153" w:rsidRPr="00472986" w:rsidRDefault="000F6153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472986">
        <w:rPr>
          <w:rFonts w:ascii="Times New Roman" w:eastAsia="仿宋" w:hAnsi="Times New Roman" w:cs="Times New Roman"/>
          <w:sz w:val="24"/>
          <w:szCs w:val="24"/>
        </w:rPr>
        <w:br w:type="page"/>
      </w:r>
    </w:p>
    <w:p w14:paraId="015806EC" w14:textId="77777777" w:rsidR="000F6153" w:rsidRPr="00472986" w:rsidRDefault="000F6153" w:rsidP="000F6153">
      <w:pPr>
        <w:snapToGrid w:val="0"/>
        <w:rPr>
          <w:rFonts w:ascii="Times New Roman" w:eastAsia="仿宋" w:hAnsi="Times New Roman" w:cs="Times New Roman"/>
          <w:sz w:val="24"/>
          <w:szCs w:val="24"/>
        </w:rPr>
      </w:pPr>
      <w:r w:rsidRPr="00472986">
        <w:rPr>
          <w:rFonts w:ascii="Times New Roman" w:eastAsia="仿宋" w:hAnsi="Times New Roman" w:cs="Times New Roman"/>
          <w:sz w:val="24"/>
          <w:szCs w:val="24"/>
        </w:rPr>
        <w:lastRenderedPageBreak/>
        <w:t>附件</w:t>
      </w:r>
      <w:r w:rsidRPr="00472986">
        <w:rPr>
          <w:rFonts w:ascii="Times New Roman" w:eastAsia="仿宋" w:hAnsi="Times New Roman" w:cs="Times New Roman"/>
          <w:sz w:val="24"/>
          <w:szCs w:val="24"/>
        </w:rPr>
        <w:t>I</w:t>
      </w:r>
      <w:r w:rsidRPr="00472986">
        <w:rPr>
          <w:rFonts w:ascii="Times New Roman" w:eastAsia="仿宋" w:hAnsi="Times New Roman" w:cs="Times New Roman"/>
          <w:sz w:val="24"/>
          <w:szCs w:val="24"/>
        </w:rPr>
        <w:t>：</w:t>
      </w:r>
    </w:p>
    <w:p w14:paraId="290E48BA" w14:textId="77777777" w:rsidR="000F6153" w:rsidRPr="00472986" w:rsidRDefault="000F6153" w:rsidP="000F6153">
      <w:pPr>
        <w:snapToGrid w:val="0"/>
        <w:jc w:val="center"/>
        <w:rPr>
          <w:rFonts w:ascii="Times New Roman" w:eastAsia="仿宋" w:hAnsi="Times New Roman" w:cs="Times New Roman"/>
          <w:sz w:val="24"/>
          <w:szCs w:val="24"/>
        </w:rPr>
      </w:pPr>
      <w:r w:rsidRPr="00472986">
        <w:rPr>
          <w:rFonts w:ascii="Times New Roman" w:eastAsia="仿宋" w:hAnsi="Times New Roman" w:cs="Times New Roman"/>
          <w:sz w:val="24"/>
          <w:szCs w:val="24"/>
        </w:rPr>
        <w:t>XXX</w:t>
      </w:r>
      <w:r w:rsidRPr="00472986">
        <w:rPr>
          <w:rFonts w:ascii="Times New Roman" w:eastAsia="仿宋" w:hAnsi="Times New Roman" w:cs="Times New Roman"/>
          <w:sz w:val="24"/>
          <w:szCs w:val="24"/>
        </w:rPr>
        <w:t>硕士（博士）学位论文答辩会现场照片</w:t>
      </w:r>
    </w:p>
    <w:p w14:paraId="2408DBDE" w14:textId="77777777" w:rsidR="000F6153" w:rsidRPr="00472986" w:rsidRDefault="000F6153" w:rsidP="000F6153">
      <w:pPr>
        <w:snapToGrid w:val="0"/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 w:rsidRPr="00472986">
        <w:rPr>
          <w:rFonts w:ascii="Times New Roman" w:eastAsia="仿宋" w:hAnsi="Times New Roman" w:cs="Times New Roman"/>
          <w:b/>
          <w:sz w:val="24"/>
          <w:szCs w:val="24"/>
        </w:rPr>
        <w:t>（电子照片要求：高清，长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15.2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厘米、宽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10.2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厘米，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6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寸，彩色打印在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1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张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A4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纸上，打印时删除本行）</w:t>
      </w:r>
    </w:p>
    <w:p w14:paraId="02E79FE4" w14:textId="77777777" w:rsidR="000F6153" w:rsidRPr="00472986" w:rsidRDefault="000F6153" w:rsidP="000F6153">
      <w:pPr>
        <w:jc w:val="center"/>
        <w:rPr>
          <w:rFonts w:ascii="Times New Roman" w:eastAsia="仿宋" w:hAnsi="Times New Roman" w:cs="Times New Roman"/>
          <w:sz w:val="24"/>
          <w:szCs w:val="24"/>
        </w:rPr>
      </w:pPr>
      <w:r w:rsidRPr="00472986">
        <w:rPr>
          <w:rFonts w:ascii="Times New Roman" w:eastAsia="仿宋" w:hAnsi="Times New Roman" w:cs="Times New Roman"/>
          <w:noProof/>
          <w:sz w:val="24"/>
          <w:szCs w:val="24"/>
        </w:rPr>
        <w:drawing>
          <wp:inline distT="0" distB="0" distL="0" distR="0" wp14:anchorId="355D7964" wp14:editId="61668650">
            <wp:extent cx="5340350" cy="3568700"/>
            <wp:effectExtent l="0" t="0" r="0" b="0"/>
            <wp:docPr id="1" name="图片 1" descr="http://img.hb.aicdn.com/88f3c18e8460d23a25f44fb15fb7e4d91135e9333bef1-Jc78p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hb.aicdn.com/88f3c18e8460d23a25f44fb15fb7e4d91135e9333bef1-Jc78p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79" cy="356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DAD8F" w14:textId="18BA86BD" w:rsidR="000F6153" w:rsidRPr="00472986" w:rsidRDefault="000F6153" w:rsidP="000F6153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 w:rsidRPr="00472986">
        <w:rPr>
          <w:rFonts w:ascii="Times New Roman" w:eastAsia="仿宋" w:hAnsi="Times New Roman" w:cs="Times New Roman"/>
          <w:b/>
          <w:sz w:val="24"/>
          <w:szCs w:val="24"/>
        </w:rPr>
        <w:t>图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1 XXX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同学正在答辩</w:t>
      </w:r>
    </w:p>
    <w:p w14:paraId="5B27F9DD" w14:textId="77777777" w:rsidR="000F6153" w:rsidRPr="00472986" w:rsidRDefault="000F6153" w:rsidP="000F6153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p w14:paraId="27A9813C" w14:textId="77777777" w:rsidR="000F6153" w:rsidRPr="00472986" w:rsidRDefault="000F6153" w:rsidP="000F6153">
      <w:pPr>
        <w:jc w:val="center"/>
        <w:rPr>
          <w:rFonts w:ascii="Times New Roman" w:eastAsia="仿宋" w:hAnsi="Times New Roman" w:cs="Times New Roman"/>
          <w:sz w:val="24"/>
          <w:szCs w:val="24"/>
        </w:rPr>
      </w:pPr>
      <w:r w:rsidRPr="00472986">
        <w:rPr>
          <w:rFonts w:ascii="Times New Roman" w:eastAsia="仿宋" w:hAnsi="Times New Roman" w:cs="Times New Roman"/>
          <w:noProof/>
          <w:sz w:val="24"/>
          <w:szCs w:val="24"/>
        </w:rPr>
        <w:drawing>
          <wp:inline distT="0" distB="0" distL="0" distR="0" wp14:anchorId="43D59781" wp14:editId="61C12305">
            <wp:extent cx="5340350" cy="3473450"/>
            <wp:effectExtent l="0" t="0" r="0" b="0"/>
            <wp:docPr id="2" name="图片 2" descr="http://m.tuniucdn.com/filebroker/cdn/olb/53/9d/539d09dce1fdb9b410ecd42fafb6e762_w1001_h801_c1_t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tuniucdn.com/filebroker/cdn/olb/53/9d/539d09dce1fdb9b410ecd42fafb6e762_w1001_h801_c1_t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76" cy="347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39EA3" w14:textId="2C7D2F03" w:rsidR="000C545D" w:rsidRPr="00472986" w:rsidRDefault="000F6153" w:rsidP="000F6153">
      <w:pPr>
        <w:jc w:val="center"/>
        <w:rPr>
          <w:rFonts w:ascii="Times New Roman" w:eastAsia="仿宋" w:hAnsi="Times New Roman" w:cs="Times New Roman"/>
          <w:sz w:val="24"/>
          <w:szCs w:val="24"/>
        </w:rPr>
      </w:pPr>
      <w:r w:rsidRPr="00472986">
        <w:rPr>
          <w:rFonts w:ascii="Times New Roman" w:eastAsia="仿宋" w:hAnsi="Times New Roman" w:cs="Times New Roman"/>
          <w:b/>
          <w:sz w:val="24"/>
          <w:szCs w:val="24"/>
        </w:rPr>
        <w:t>图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 xml:space="preserve">2 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现场答辩委员会主席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XXX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（左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X</w:t>
      </w:r>
      <w:r w:rsidRPr="00472986">
        <w:rPr>
          <w:rFonts w:ascii="Times New Roman" w:eastAsia="仿宋" w:hAnsi="Times New Roman" w:cs="Times New Roman"/>
          <w:b/>
          <w:sz w:val="24"/>
          <w:szCs w:val="24"/>
        </w:rPr>
        <w:t>）</w:t>
      </w:r>
    </w:p>
    <w:sectPr w:rsidR="000C545D" w:rsidRPr="00472986" w:rsidSect="000F6153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B426" w14:textId="77777777" w:rsidR="00DF45A3" w:rsidRDefault="00DF45A3" w:rsidP="0049726F">
      <w:r>
        <w:separator/>
      </w:r>
    </w:p>
  </w:endnote>
  <w:endnote w:type="continuationSeparator" w:id="0">
    <w:p w14:paraId="7E7F3E6D" w14:textId="77777777" w:rsidR="00DF45A3" w:rsidRDefault="00DF45A3" w:rsidP="0049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CDEA" w14:textId="77777777" w:rsidR="00DF45A3" w:rsidRDefault="00DF45A3" w:rsidP="0049726F">
      <w:r>
        <w:separator/>
      </w:r>
    </w:p>
  </w:footnote>
  <w:footnote w:type="continuationSeparator" w:id="0">
    <w:p w14:paraId="6888CF0E" w14:textId="77777777" w:rsidR="00DF45A3" w:rsidRDefault="00DF45A3" w:rsidP="0049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35"/>
    <w:multiLevelType w:val="hybridMultilevel"/>
    <w:tmpl w:val="3A8450CE"/>
    <w:lvl w:ilvl="0" w:tplc="6AB4FDC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方正小标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9F1D93"/>
    <w:multiLevelType w:val="hybridMultilevel"/>
    <w:tmpl w:val="7B40D8A8"/>
    <w:lvl w:ilvl="0" w:tplc="2B4ECB0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32631C"/>
    <w:multiLevelType w:val="hybridMultilevel"/>
    <w:tmpl w:val="FCD884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872B83"/>
    <w:multiLevelType w:val="hybridMultilevel"/>
    <w:tmpl w:val="DFBA81C2"/>
    <w:lvl w:ilvl="0" w:tplc="2B4ECB0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18C33BA"/>
    <w:multiLevelType w:val="hybridMultilevel"/>
    <w:tmpl w:val="2C506C92"/>
    <w:lvl w:ilvl="0" w:tplc="2B4ECB0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3E46D21"/>
    <w:multiLevelType w:val="hybridMultilevel"/>
    <w:tmpl w:val="ADF07C9A"/>
    <w:lvl w:ilvl="0" w:tplc="A2FC22CC">
      <w:start w:val="1"/>
      <w:numFmt w:val="bullet"/>
      <w:lvlText w:val="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3930223">
    <w:abstractNumId w:val="2"/>
  </w:num>
  <w:num w:numId="2" w16cid:durableId="272445964">
    <w:abstractNumId w:val="5"/>
  </w:num>
  <w:num w:numId="3" w16cid:durableId="2019696770">
    <w:abstractNumId w:val="0"/>
  </w:num>
  <w:num w:numId="4" w16cid:durableId="422645945">
    <w:abstractNumId w:val="4"/>
  </w:num>
  <w:num w:numId="5" w16cid:durableId="1197352066">
    <w:abstractNumId w:val="1"/>
  </w:num>
  <w:num w:numId="6" w16cid:durableId="2064863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BFA"/>
    <w:rsid w:val="000C545D"/>
    <w:rsid w:val="000F557D"/>
    <w:rsid w:val="000F6153"/>
    <w:rsid w:val="00105E52"/>
    <w:rsid w:val="001260D3"/>
    <w:rsid w:val="0014011B"/>
    <w:rsid w:val="002D66BA"/>
    <w:rsid w:val="00395141"/>
    <w:rsid w:val="004270E1"/>
    <w:rsid w:val="00472986"/>
    <w:rsid w:val="00474557"/>
    <w:rsid w:val="0049007B"/>
    <w:rsid w:val="0049726F"/>
    <w:rsid w:val="005132F1"/>
    <w:rsid w:val="005B2164"/>
    <w:rsid w:val="005D70A7"/>
    <w:rsid w:val="006A5F97"/>
    <w:rsid w:val="006C5EDF"/>
    <w:rsid w:val="00791D09"/>
    <w:rsid w:val="00800CA0"/>
    <w:rsid w:val="008F64ED"/>
    <w:rsid w:val="008F7E5F"/>
    <w:rsid w:val="00980DA7"/>
    <w:rsid w:val="009B04F0"/>
    <w:rsid w:val="00BC5199"/>
    <w:rsid w:val="00BE70A6"/>
    <w:rsid w:val="00C55554"/>
    <w:rsid w:val="00C60578"/>
    <w:rsid w:val="00C60E14"/>
    <w:rsid w:val="00D151DF"/>
    <w:rsid w:val="00D34073"/>
    <w:rsid w:val="00D873B9"/>
    <w:rsid w:val="00DF45A3"/>
    <w:rsid w:val="00E020A8"/>
    <w:rsid w:val="00E8223A"/>
    <w:rsid w:val="00EB0C77"/>
    <w:rsid w:val="00F10AC5"/>
    <w:rsid w:val="00F3781F"/>
    <w:rsid w:val="00F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37081"/>
  <w15:docId w15:val="{F56F31C7-96DD-47ED-B763-C7C2F120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F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B0C77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B0C77"/>
    <w:rPr>
      <w:b/>
      <w:kern w:val="44"/>
      <w:sz w:val="44"/>
      <w:szCs w:val="24"/>
    </w:rPr>
  </w:style>
  <w:style w:type="paragraph" w:styleId="a3">
    <w:name w:val="List Paragraph"/>
    <w:basedOn w:val="a"/>
    <w:uiPriority w:val="34"/>
    <w:rsid w:val="00FB0BFA"/>
    <w:pPr>
      <w:ind w:firstLineChars="200" w:firstLine="420"/>
    </w:pPr>
  </w:style>
  <w:style w:type="paragraph" w:styleId="a4">
    <w:name w:val="Balloon Text"/>
    <w:basedOn w:val="a"/>
    <w:link w:val="a5"/>
    <w:semiHidden/>
    <w:rsid w:val="00F3781F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semiHidden/>
    <w:rsid w:val="00F3781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7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726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7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726F"/>
    <w:rPr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61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615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328</Words>
  <Characters>353</Characters>
  <Application>Microsoft Office Word</Application>
  <DocSecurity>0</DocSecurity>
  <Lines>17</Lines>
  <Paragraphs>25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jing</dc:creator>
  <cp:lastModifiedBy>斐 许</cp:lastModifiedBy>
  <cp:revision>21</cp:revision>
  <dcterms:created xsi:type="dcterms:W3CDTF">2017-01-24T01:46:00Z</dcterms:created>
  <dcterms:modified xsi:type="dcterms:W3CDTF">2025-12-30T03:18:00Z</dcterms:modified>
</cp:coreProperties>
</file>