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29E38">
      <w:pPr>
        <w:jc w:val="center"/>
        <w:rPr>
          <w:rFonts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土木与交通学院重点建设学科</w:t>
      </w:r>
    </w:p>
    <w:p w14:paraId="6CA99D7D">
      <w:pPr>
        <w:jc w:val="center"/>
        <w:rPr>
          <w:rFonts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选拔202</w:t>
      </w:r>
      <w:r>
        <w:rPr>
          <w:rFonts w:hint="eastAsia" w:ascii="方正公文小标宋" w:hAnsi="方正公文小标宋" w:eastAsia="方正公文小标宋" w:cs="方正公文小标宋"/>
          <w:b/>
          <w:bCs/>
          <w:sz w:val="44"/>
          <w:szCs w:val="44"/>
          <w:lang w:val="en-US" w:eastAsia="zh-CN"/>
        </w:rPr>
        <w:t>7</w:t>
      </w:r>
      <w:r>
        <w:rPr>
          <w:rFonts w:hint="eastAsia" w:ascii="方正公文小标宋" w:hAnsi="方正公文小标宋" w:eastAsia="方正公文小标宋" w:cs="方正公文小标宋"/>
          <w:b/>
          <w:bCs/>
          <w:sz w:val="44"/>
          <w:szCs w:val="44"/>
        </w:rPr>
        <w:t>年优秀应届本科毕业生攻读</w:t>
      </w:r>
    </w:p>
    <w:p w14:paraId="4EB6AEC5">
      <w:pPr>
        <w:jc w:val="center"/>
        <w:rPr>
          <w:rFonts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lang w:val="en-US" w:eastAsia="zh-CN"/>
        </w:rPr>
        <w:t>博士</w:t>
      </w:r>
      <w:r>
        <w:rPr>
          <w:rFonts w:hint="eastAsia" w:ascii="方正公文小标宋" w:hAnsi="方正公文小标宋" w:eastAsia="方正公文小标宋" w:cs="方正公文小标宋"/>
          <w:b/>
          <w:bCs/>
          <w:sz w:val="44"/>
          <w:szCs w:val="44"/>
        </w:rPr>
        <w:t>研究生实施细则</w:t>
      </w:r>
    </w:p>
    <w:p w14:paraId="35B9ADFE">
      <w:pPr>
        <w:adjustRightInd w:val="0"/>
        <w:snapToGrid w:val="0"/>
        <w:spacing w:line="580" w:lineRule="exact"/>
        <w:ind w:firstLine="560" w:firstLineChars="200"/>
        <w:jc w:val="left"/>
      </w:pPr>
    </w:p>
    <w:p w14:paraId="0736BACC">
      <w:pPr>
        <w:keepNext w:val="0"/>
        <w:keepLines w:val="0"/>
        <w:pageBreakBefore w:val="0"/>
        <w:kinsoku/>
        <w:overflowPunct/>
        <w:topLinePunct w:val="0"/>
        <w:bidi w:val="0"/>
        <w:spacing w:line="58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为做好202</w:t>
      </w:r>
      <w:r>
        <w:rPr>
          <w:rFonts w:hint="eastAsia" w:ascii="仿宋" w:hAnsi="仿宋" w:eastAsia="仿宋" w:cs="仿宋"/>
          <w:sz w:val="32"/>
          <w:szCs w:val="32"/>
          <w:lang w:val="en-US" w:eastAsia="zh-CN"/>
        </w:rPr>
        <w:t>7</w:t>
      </w:r>
      <w:r>
        <w:rPr>
          <w:rFonts w:hint="eastAsia" w:ascii="仿宋" w:hAnsi="仿宋" w:eastAsia="仿宋" w:cs="仿宋"/>
          <w:sz w:val="32"/>
          <w:szCs w:val="32"/>
        </w:rPr>
        <w:t>年学院重点建设学科研究生选拔工作，加大拔尖创新人才选拔力度，进一步提高研究生生源质量，根据《东北林业大学202</w:t>
      </w:r>
      <w:r>
        <w:rPr>
          <w:rFonts w:hint="eastAsia" w:ascii="仿宋" w:hAnsi="仿宋" w:eastAsia="仿宋" w:cs="仿宋"/>
          <w:sz w:val="32"/>
          <w:szCs w:val="32"/>
          <w:lang w:val="en-US" w:eastAsia="zh-CN"/>
        </w:rPr>
        <w:t>7</w:t>
      </w:r>
      <w:r>
        <w:rPr>
          <w:rFonts w:hint="eastAsia" w:ascii="仿宋" w:hAnsi="仿宋" w:eastAsia="仿宋" w:cs="仿宋"/>
          <w:sz w:val="32"/>
          <w:szCs w:val="32"/>
        </w:rPr>
        <w:t>年重点建设学科选拔优秀应届本科毕业生攻读研究生工作的通知》要求，结合学院实际，特制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w:t>
      </w:r>
      <w:r>
        <w:rPr>
          <w:rFonts w:hint="eastAsia" w:ascii="仿宋" w:hAnsi="仿宋" w:eastAsia="仿宋" w:cs="仿宋"/>
          <w:b/>
          <w:bCs/>
          <w:sz w:val="32"/>
          <w:szCs w:val="32"/>
        </w:rPr>
        <w:t>、选拔学科</w:t>
      </w:r>
      <w:r>
        <w:rPr>
          <w:rFonts w:hint="eastAsia" w:ascii="仿宋" w:hAnsi="仿宋" w:eastAsia="仿宋" w:cs="仿宋"/>
          <w:b/>
          <w:bCs/>
          <w:color w:val="auto"/>
          <w:sz w:val="32"/>
          <w:szCs w:val="32"/>
          <w:highlight w:val="none"/>
          <w:lang w:val="en-US" w:eastAsia="zh-CN"/>
        </w:rPr>
        <w:t>及拟选拔名额</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3550"/>
        <w:gridCol w:w="1954"/>
      </w:tblGrid>
      <w:tr w14:paraId="6570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13" w:type="dxa"/>
            <w:vAlign w:val="top"/>
          </w:tcPr>
          <w:p w14:paraId="172871C3">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选拔学科</w:t>
            </w:r>
          </w:p>
        </w:tc>
        <w:tc>
          <w:tcPr>
            <w:tcW w:w="3550" w:type="dxa"/>
            <w:vAlign w:val="top"/>
          </w:tcPr>
          <w:p w14:paraId="0A3B8058">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研究方向</w:t>
            </w:r>
          </w:p>
        </w:tc>
        <w:tc>
          <w:tcPr>
            <w:tcW w:w="1954" w:type="dxa"/>
            <w:vAlign w:val="center"/>
          </w:tcPr>
          <w:p w14:paraId="7D379615">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拟选拔名额</w:t>
            </w:r>
          </w:p>
        </w:tc>
      </w:tr>
      <w:tr w14:paraId="1F27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restart"/>
            <w:vAlign w:val="center"/>
          </w:tcPr>
          <w:p w14:paraId="455C07B8">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交通运输工程</w:t>
            </w:r>
          </w:p>
        </w:tc>
        <w:tc>
          <w:tcPr>
            <w:tcW w:w="3550" w:type="dxa"/>
            <w:vAlign w:val="center"/>
          </w:tcPr>
          <w:p w14:paraId="16C1F6DE">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交通基础设施工程</w:t>
            </w:r>
          </w:p>
        </w:tc>
        <w:tc>
          <w:tcPr>
            <w:tcW w:w="1954" w:type="dxa"/>
            <w:vMerge w:val="restart"/>
            <w:vAlign w:val="center"/>
          </w:tcPr>
          <w:p w14:paraId="158CAE7E">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4</w:t>
            </w:r>
          </w:p>
        </w:tc>
      </w:tr>
      <w:tr w14:paraId="082B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continue"/>
          </w:tcPr>
          <w:p w14:paraId="1500C0A3">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3550" w:type="dxa"/>
          </w:tcPr>
          <w:p w14:paraId="46B8D66D">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交通运输规划与管理</w:t>
            </w:r>
          </w:p>
        </w:tc>
        <w:tc>
          <w:tcPr>
            <w:tcW w:w="1954" w:type="dxa"/>
            <w:vMerge w:val="continue"/>
          </w:tcPr>
          <w:p w14:paraId="62898D5C">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6D5F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continue"/>
          </w:tcPr>
          <w:p w14:paraId="71AD15CD">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3550" w:type="dxa"/>
          </w:tcPr>
          <w:p w14:paraId="3554346A">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载运工具运用工程</w:t>
            </w:r>
          </w:p>
        </w:tc>
        <w:tc>
          <w:tcPr>
            <w:tcW w:w="1954" w:type="dxa"/>
            <w:vMerge w:val="continue"/>
          </w:tcPr>
          <w:p w14:paraId="5560D514">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7DCA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continue"/>
          </w:tcPr>
          <w:p w14:paraId="3A296D67">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3550" w:type="dxa"/>
          </w:tcPr>
          <w:p w14:paraId="7EC30FA6">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交通信息与控制工程</w:t>
            </w:r>
          </w:p>
        </w:tc>
        <w:tc>
          <w:tcPr>
            <w:tcW w:w="1954" w:type="dxa"/>
            <w:vMerge w:val="continue"/>
          </w:tcPr>
          <w:p w14:paraId="43C76B39">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p>
        </w:tc>
      </w:tr>
      <w:tr w14:paraId="08F4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continue"/>
          </w:tcPr>
          <w:p w14:paraId="130C898C">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p>
        </w:tc>
        <w:tc>
          <w:tcPr>
            <w:tcW w:w="3550" w:type="dxa"/>
          </w:tcPr>
          <w:p w14:paraId="7CAFF8C6">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寒区交通环境系统工程</w:t>
            </w:r>
          </w:p>
        </w:tc>
        <w:tc>
          <w:tcPr>
            <w:tcW w:w="1954" w:type="dxa"/>
            <w:vMerge w:val="continue"/>
          </w:tcPr>
          <w:p w14:paraId="40852450">
            <w:pPr>
              <w:keepNext w:val="0"/>
              <w:keepLines w:val="0"/>
              <w:pageBreakBefore w:val="0"/>
              <w:kinsoku/>
              <w:overflowPunct/>
              <w:topLinePunct w:val="0"/>
              <w:bidi w:val="0"/>
              <w:adjustRightInd/>
              <w:snapToGrid w:val="0"/>
              <w:spacing w:line="580" w:lineRule="exact"/>
              <w:jc w:val="center"/>
              <w:textAlignment w:val="auto"/>
              <w:rPr>
                <w:rFonts w:hint="eastAsia" w:ascii="仿宋" w:hAnsi="仿宋" w:eastAsia="仿宋" w:cs="仿宋"/>
                <w:color w:val="auto"/>
                <w:sz w:val="32"/>
                <w:szCs w:val="32"/>
                <w:highlight w:val="none"/>
                <w:vertAlign w:val="baseline"/>
                <w:lang w:val="en-US" w:eastAsia="zh-CN"/>
              </w:rPr>
            </w:pPr>
          </w:p>
        </w:tc>
      </w:tr>
    </w:tbl>
    <w:p w14:paraId="6D63BF0C">
      <w:pPr>
        <w:pStyle w:val="19"/>
        <w:keepNext w:val="0"/>
        <w:keepLines w:val="0"/>
        <w:pageBreakBefore w:val="0"/>
        <w:numPr>
          <w:ilvl w:val="255"/>
          <w:numId w:val="0"/>
        </w:numPr>
        <w:kinsoku/>
        <w:overflowPunct/>
        <w:topLinePunct w:val="0"/>
        <w:bidi w:val="0"/>
        <w:spacing w:line="580" w:lineRule="exact"/>
        <w:ind w:left="600"/>
        <w:textAlignment w:val="auto"/>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二、选拔对象</w:t>
      </w:r>
    </w:p>
    <w:p w14:paraId="233E8ADF">
      <w:pPr>
        <w:keepNext w:val="0"/>
        <w:keepLines w:val="0"/>
        <w:pageBreakBefore w:val="0"/>
        <w:widowControl/>
        <w:suppressLineNumbers w:val="0"/>
        <w:kinsoku/>
        <w:overflowPunct/>
        <w:topLinePunct w:val="0"/>
        <w:bidi w:val="0"/>
        <w:spacing w:line="580" w:lineRule="exact"/>
        <w:ind w:firstLine="64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auto"/>
          <w:sz w:val="32"/>
          <w:szCs w:val="32"/>
          <w:highlight w:val="none"/>
          <w:lang w:eastAsia="zh-CN"/>
        </w:rPr>
        <w:t>选拔</w:t>
      </w:r>
      <w:r>
        <w:rPr>
          <w:rFonts w:hint="eastAsia" w:ascii="仿宋" w:hAnsi="仿宋" w:eastAsia="仿宋" w:cs="仿宋"/>
          <w:color w:val="auto"/>
          <w:sz w:val="32"/>
          <w:szCs w:val="32"/>
          <w:highlight w:val="none"/>
        </w:rPr>
        <w:t>对象为</w:t>
      </w:r>
      <w:r>
        <w:rPr>
          <w:rFonts w:hint="eastAsia" w:ascii="仿宋" w:hAnsi="仿宋" w:eastAsia="仿宋" w:cs="仿宋"/>
          <w:color w:val="auto"/>
          <w:sz w:val="32"/>
          <w:szCs w:val="32"/>
          <w:highlight w:val="none"/>
          <w:lang w:val="en-US" w:eastAsia="zh-CN"/>
        </w:rPr>
        <w:t>纳入国家普通本科招生计划录取的全日制</w:t>
      </w:r>
      <w:r>
        <w:rPr>
          <w:rFonts w:hint="eastAsia" w:ascii="仿宋" w:hAnsi="仿宋" w:eastAsia="仿宋" w:cs="仿宋"/>
          <w:color w:val="auto"/>
          <w:sz w:val="32"/>
          <w:szCs w:val="32"/>
          <w:highlight w:val="none"/>
        </w:rPr>
        <w:t>应届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2027届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本科毕业生。</w:t>
      </w:r>
    </w:p>
    <w:p w14:paraId="65D18355">
      <w:pPr>
        <w:pStyle w:val="15"/>
        <w:keepNext w:val="0"/>
        <w:keepLines w:val="0"/>
        <w:pageBreakBefore w:val="0"/>
        <w:kinsoku/>
        <w:overflowPunct/>
        <w:topLinePunct w:val="0"/>
        <w:bidi w:val="0"/>
        <w:spacing w:line="58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三、选拔条件</w:t>
      </w:r>
    </w:p>
    <w:p w14:paraId="5FC5C245">
      <w:pPr>
        <w:keepNext w:val="0"/>
        <w:keepLines w:val="0"/>
        <w:pageBreakBefore w:val="0"/>
        <w:kinsoku/>
        <w:overflowPunct/>
        <w:topLinePunct w:val="0"/>
        <w:bidi w:val="0"/>
        <w:adjustRightInd w:val="0"/>
        <w:snapToGrid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具有高尚的爱国主义情操和集体主义精神，</w:t>
      </w:r>
      <w:r>
        <w:rPr>
          <w:rFonts w:hint="eastAsia" w:ascii="仿宋" w:hAnsi="仿宋" w:eastAsia="仿宋" w:cs="仿宋"/>
          <w:color w:val="auto"/>
          <w:sz w:val="32"/>
          <w:szCs w:val="32"/>
          <w:highlight w:val="none"/>
          <w:lang w:val="en-US" w:eastAsia="zh-CN"/>
        </w:rPr>
        <w:t>共产</w:t>
      </w:r>
      <w:r>
        <w:rPr>
          <w:rFonts w:hint="eastAsia" w:ascii="仿宋" w:hAnsi="仿宋" w:eastAsia="仿宋" w:cs="仿宋"/>
          <w:color w:val="auto"/>
          <w:sz w:val="32"/>
          <w:szCs w:val="32"/>
          <w:highlight w:val="none"/>
        </w:rPr>
        <w:t>主义信念坚定，</w:t>
      </w:r>
      <w:r>
        <w:rPr>
          <w:rFonts w:hint="eastAsia" w:ascii="仿宋" w:hAnsi="仿宋" w:eastAsia="仿宋" w:cs="仿宋"/>
          <w:color w:val="auto"/>
          <w:sz w:val="32"/>
          <w:szCs w:val="32"/>
          <w:highlight w:val="none"/>
          <w:lang w:val="en-US" w:eastAsia="zh-CN"/>
        </w:rPr>
        <w:t>政治素质高，</w:t>
      </w:r>
      <w:r>
        <w:rPr>
          <w:rFonts w:hint="eastAsia" w:ascii="仿宋" w:hAnsi="仿宋" w:eastAsia="仿宋" w:cs="仿宋"/>
          <w:color w:val="auto"/>
          <w:sz w:val="32"/>
          <w:szCs w:val="32"/>
          <w:highlight w:val="none"/>
        </w:rPr>
        <w:t>社会责任感强，遵纪守法、诚实守信。</w:t>
      </w:r>
    </w:p>
    <w:p w14:paraId="28899787">
      <w:pPr>
        <w:keepNext w:val="0"/>
        <w:keepLines w:val="0"/>
        <w:pageBreakBefore w:val="0"/>
        <w:kinsoku/>
        <w:overflowPunct/>
        <w:topLinePunct w:val="0"/>
        <w:bidi w:val="0"/>
        <w:adjustRightInd w:val="0"/>
        <w:snapToGrid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有志愿参与学校重点建设学科的学术研究，具有较强的科研创新潜质和学术发展能力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具备良好的身心健康。</w:t>
      </w:r>
    </w:p>
    <w:p w14:paraId="44527AB4">
      <w:pPr>
        <w:keepNext w:val="0"/>
        <w:keepLines w:val="0"/>
        <w:pageBreakBefore w:val="0"/>
        <w:widowControl/>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勤奋学习，刻苦钻研，学习成绩优良，且</w:t>
      </w:r>
      <w:r>
        <w:rPr>
          <w:rFonts w:hint="eastAsia" w:ascii="仿宋" w:hAnsi="仿宋" w:eastAsia="仿宋" w:cs="仿宋"/>
          <w:color w:val="auto"/>
          <w:sz w:val="32"/>
          <w:szCs w:val="32"/>
          <w:highlight w:val="none"/>
          <w:lang w:val="en-US" w:eastAsia="zh-CN"/>
        </w:rPr>
        <w:t>无未</w:t>
      </w:r>
      <w:r>
        <w:rPr>
          <w:rFonts w:hint="eastAsia" w:ascii="仿宋" w:hAnsi="仿宋" w:eastAsia="仿宋" w:cs="仿宋"/>
          <w:color w:val="auto"/>
          <w:sz w:val="32"/>
          <w:szCs w:val="32"/>
          <w:highlight w:val="none"/>
        </w:rPr>
        <w:t>通过</w:t>
      </w:r>
      <w:r>
        <w:rPr>
          <w:rFonts w:hint="eastAsia" w:ascii="仿宋" w:hAnsi="仿宋" w:eastAsia="仿宋" w:cs="仿宋"/>
          <w:color w:val="auto"/>
          <w:sz w:val="32"/>
          <w:szCs w:val="32"/>
          <w:highlight w:val="none"/>
          <w:lang w:eastAsia="zh-CN"/>
        </w:rPr>
        <w:t>课程</w:t>
      </w:r>
      <w:r>
        <w:rPr>
          <w:rFonts w:hint="eastAsia" w:ascii="仿宋" w:hAnsi="仿宋" w:eastAsia="仿宋" w:cs="仿宋"/>
          <w:color w:val="auto"/>
          <w:sz w:val="32"/>
          <w:szCs w:val="32"/>
          <w:highlight w:val="none"/>
          <w:lang w:val="en-US" w:eastAsia="zh-CN"/>
        </w:rPr>
        <w:t>。</w:t>
      </w:r>
    </w:p>
    <w:p w14:paraId="563E9CC0">
      <w:pPr>
        <w:keepNext w:val="0"/>
        <w:keepLines w:val="0"/>
        <w:pageBreakBefore w:val="0"/>
        <w:widowControl/>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未受任何处分或受过处分且已解除，无任何考试作弊和学术不端行为。</w:t>
      </w:r>
    </w:p>
    <w:p w14:paraId="6F8097EE">
      <w:pPr>
        <w:keepNext w:val="0"/>
        <w:keepLines w:val="0"/>
        <w:pageBreakBefore w:val="0"/>
        <w:widowControl/>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前三学年加权平均成绩不低于80分。</w:t>
      </w:r>
    </w:p>
    <w:p w14:paraId="59FBBFD2">
      <w:pPr>
        <w:keepNext w:val="0"/>
        <w:keepLines w:val="0"/>
        <w:pageBreakBefore w:val="0"/>
        <w:widowControl/>
        <w:kinsoku/>
        <w:wordWrap/>
        <w:overflowPunct/>
        <w:topLinePunct w:val="0"/>
        <w:autoSpaceDE/>
        <w:autoSpaceDN/>
        <w:bidi w:val="0"/>
        <w:adjustRightInd/>
        <w:snapToGrid w:val="0"/>
        <w:spacing w:before="0" w:beforeLines="-2147483648" w:line="58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（六）学术要求</w:t>
      </w:r>
    </w:p>
    <w:p w14:paraId="04A91F41">
      <w:pPr>
        <w:keepNext w:val="0"/>
        <w:keepLines w:val="0"/>
        <w:pageBreakBefore w:val="0"/>
        <w:widowControl/>
        <w:kinsoku/>
        <w:wordWrap/>
        <w:overflowPunct/>
        <w:topLinePunct w:val="0"/>
        <w:autoSpaceDE/>
        <w:autoSpaceDN/>
        <w:bidi w:val="0"/>
        <w:adjustRightInd/>
        <w:snapToGrid w:val="0"/>
        <w:spacing w:before="0" w:beforeLines="-2147483648" w:line="58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交通运输工程学科选拔要求本科专业范围为：交通运输、交通工程、土木工程、工程管理、工程管理(合作办学项目)、物流工程、计算机科学与技术、车辆工程。</w:t>
      </w:r>
    </w:p>
    <w:p w14:paraId="5AC3F042">
      <w:pPr>
        <w:keepNext w:val="0"/>
        <w:keepLines w:val="0"/>
        <w:pageBreakBefore w:val="0"/>
        <w:kinsoku/>
        <w:overflowPunct/>
        <w:topLinePunct w:val="0"/>
        <w:bidi w:val="0"/>
        <w:spacing w:line="580" w:lineRule="exact"/>
        <w:ind w:firstLine="65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（七）</w:t>
      </w:r>
      <w:r>
        <w:rPr>
          <w:rFonts w:hint="eastAsia" w:ascii="仿宋" w:hAnsi="仿宋" w:eastAsia="仿宋" w:cs="仿宋"/>
          <w:b w:val="0"/>
          <w:bCs w:val="0"/>
          <w:color w:val="auto"/>
          <w:sz w:val="32"/>
          <w:szCs w:val="32"/>
          <w:highlight w:val="none"/>
          <w:lang w:val="en-US" w:eastAsia="zh-CN"/>
        </w:rPr>
        <w:t>有两名所报考学科专业领域内的教授（或相当专业技术职称的专家）的书面推荐信。</w:t>
      </w:r>
    </w:p>
    <w:p w14:paraId="48A101CA">
      <w:pPr>
        <w:keepNext w:val="0"/>
        <w:keepLines w:val="0"/>
        <w:pageBreakBefore w:val="0"/>
        <w:kinsoku/>
        <w:overflowPunct/>
        <w:topLinePunct w:val="0"/>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w:t>
      </w:r>
      <w:r>
        <w:rPr>
          <w:rFonts w:hint="eastAsia" w:ascii="仿宋" w:hAnsi="仿宋" w:eastAsia="仿宋" w:cs="仿宋"/>
          <w:sz w:val="32"/>
          <w:szCs w:val="32"/>
        </w:rPr>
        <w:t>考生须符合外国语水平标准，方可提出申请。</w:t>
      </w:r>
    </w:p>
    <w:p w14:paraId="6753EABA">
      <w:pPr>
        <w:keepNext w:val="0"/>
        <w:keepLines w:val="0"/>
        <w:pageBreakBefore w:val="0"/>
        <w:kinsoku/>
        <w:overflowPunct/>
        <w:topLinePunct w:val="0"/>
        <w:bidi w:val="0"/>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招生专业外国语语种为英语的基本要求：通过全国大学英语四级（四级成绩不低于425分）</w:t>
      </w:r>
      <w:r>
        <w:rPr>
          <w:rFonts w:hint="eastAsia" w:ascii="仿宋" w:hAnsi="仿宋" w:eastAsia="仿宋" w:cs="仿宋"/>
          <w:sz w:val="32"/>
          <w:szCs w:val="32"/>
          <w:lang w:eastAsia="zh-CN"/>
        </w:rPr>
        <w:t>，</w:t>
      </w:r>
      <w:r>
        <w:rPr>
          <w:rFonts w:hint="eastAsia" w:ascii="仿宋" w:hAnsi="仿宋" w:eastAsia="仿宋" w:cs="仿宋"/>
          <w:sz w:val="32"/>
          <w:szCs w:val="32"/>
        </w:rPr>
        <w:t>通过英语专业四级或以上</w:t>
      </w:r>
      <w:r>
        <w:rPr>
          <w:rFonts w:hint="eastAsia" w:ascii="仿宋" w:hAnsi="仿宋" w:eastAsia="仿宋" w:cs="仿宋"/>
          <w:sz w:val="32"/>
          <w:szCs w:val="32"/>
          <w:lang w:eastAsia="zh-CN"/>
        </w:rPr>
        <w:t>，</w:t>
      </w:r>
      <w:r>
        <w:rPr>
          <w:rFonts w:hint="eastAsia" w:ascii="仿宋" w:hAnsi="仿宋" w:eastAsia="仿宋" w:cs="仿宋"/>
          <w:sz w:val="32"/>
          <w:szCs w:val="32"/>
        </w:rPr>
        <w:t>新托福（TOEFL）成绩不低于72分</w:t>
      </w:r>
      <w:r>
        <w:rPr>
          <w:rFonts w:hint="eastAsia" w:ascii="仿宋" w:hAnsi="仿宋" w:eastAsia="仿宋" w:cs="仿宋"/>
          <w:sz w:val="32"/>
          <w:szCs w:val="32"/>
          <w:lang w:eastAsia="zh-CN"/>
        </w:rPr>
        <w:t>，</w:t>
      </w:r>
      <w:r>
        <w:rPr>
          <w:rFonts w:hint="eastAsia" w:ascii="仿宋" w:hAnsi="仿宋" w:eastAsia="仿宋" w:cs="仿宋"/>
          <w:sz w:val="32"/>
          <w:szCs w:val="32"/>
        </w:rPr>
        <w:t>雅思（IELTS）成绩不低于5.5分</w:t>
      </w:r>
      <w:r>
        <w:rPr>
          <w:rFonts w:hint="eastAsia" w:ascii="仿宋" w:hAnsi="仿宋" w:eastAsia="仿宋" w:cs="仿宋"/>
          <w:sz w:val="32"/>
          <w:szCs w:val="32"/>
          <w:lang w:eastAsia="zh-CN"/>
        </w:rPr>
        <w:t>，</w:t>
      </w:r>
      <w:r>
        <w:rPr>
          <w:rFonts w:hint="eastAsia" w:ascii="仿宋" w:hAnsi="仿宋" w:eastAsia="仿宋" w:cs="仿宋"/>
          <w:sz w:val="32"/>
          <w:szCs w:val="32"/>
        </w:rPr>
        <w:t>新GRE成绩不低于260分，</w:t>
      </w:r>
      <w:r>
        <w:rPr>
          <w:rFonts w:hint="eastAsia" w:ascii="仿宋" w:hAnsi="仿宋" w:eastAsia="仿宋" w:cs="仿宋"/>
          <w:color w:val="000000"/>
          <w:sz w:val="32"/>
          <w:szCs w:val="32"/>
          <w:lang w:val="en-US" w:eastAsia="zh-CN"/>
        </w:rPr>
        <w:t>多邻国（DET）成绩不低于85分；</w:t>
      </w:r>
      <w:r>
        <w:rPr>
          <w:rFonts w:hint="eastAsia" w:ascii="仿宋" w:hAnsi="仿宋" w:eastAsia="仿宋" w:cs="仿宋"/>
          <w:sz w:val="32"/>
          <w:szCs w:val="32"/>
        </w:rPr>
        <w:t>并能提供相关证明</w:t>
      </w:r>
      <w:r>
        <w:rPr>
          <w:rFonts w:hint="eastAsia" w:ascii="仿宋" w:hAnsi="仿宋" w:eastAsia="仿宋" w:cs="仿宋"/>
          <w:sz w:val="32"/>
          <w:szCs w:val="32"/>
          <w:highlight w:val="none"/>
        </w:rPr>
        <w:t>。</w:t>
      </w:r>
    </w:p>
    <w:p w14:paraId="25845E34">
      <w:pPr>
        <w:keepNext w:val="0"/>
        <w:keepLines w:val="0"/>
        <w:pageBreakBefore w:val="0"/>
        <w:widowControl/>
        <w:kinsoku/>
        <w:overflowPunct/>
        <w:topLinePunct w:val="0"/>
        <w:bidi w:val="0"/>
        <w:adjustRightInd w:val="0"/>
        <w:snapToGrid w:val="0"/>
        <w:ind w:firstLine="64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四、</w:t>
      </w:r>
      <w:r>
        <w:rPr>
          <w:rFonts w:hint="eastAsia" w:ascii="仿宋" w:hAnsi="仿宋" w:eastAsia="仿宋" w:cs="仿宋"/>
          <w:b/>
          <w:bCs/>
          <w:sz w:val="32"/>
          <w:szCs w:val="32"/>
          <w:lang w:val="en-US" w:eastAsia="zh-CN"/>
        </w:rPr>
        <w:t>选拔程序</w:t>
      </w:r>
    </w:p>
    <w:p w14:paraId="2CA1B719">
      <w:pPr>
        <w:pStyle w:val="16"/>
        <w:keepNext w:val="0"/>
        <w:keepLines w:val="0"/>
        <w:pageBreakBefore w:val="0"/>
        <w:widowControl/>
        <w:kinsoku/>
        <w:overflowPunct/>
        <w:topLinePunct w:val="0"/>
        <w:bidi w:val="0"/>
        <w:adjustRightInd w:val="0"/>
        <w:snapToGrid w:val="0"/>
        <w:spacing w:line="580" w:lineRule="exact"/>
        <w:ind w:firstLine="643"/>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网上</w:t>
      </w:r>
      <w:r>
        <w:rPr>
          <w:rFonts w:hint="eastAsia" w:ascii="仿宋" w:hAnsi="仿宋" w:eastAsia="仿宋" w:cs="仿宋"/>
          <w:b/>
          <w:bCs/>
          <w:sz w:val="32"/>
          <w:szCs w:val="32"/>
        </w:rPr>
        <w:t>报名</w:t>
      </w:r>
    </w:p>
    <w:p w14:paraId="5C2587F9">
      <w:pPr>
        <w:keepNext w:val="0"/>
        <w:keepLines w:val="0"/>
        <w:pageBreakBefore w:val="0"/>
        <w:widowControl/>
        <w:suppressLineNumbers w:val="0"/>
        <w:kinsoku/>
        <w:overflowPunct/>
        <w:topLinePunct w:val="0"/>
        <w:bidi w:val="0"/>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学生须在6月23日10：00-29日10：00通过东北林业大学研究生招生服务平台（网址：</w:t>
      </w:r>
      <w:r>
        <w:rPr>
          <w:rFonts w:hint="default" w:ascii="Times New Roman" w:hAnsi="Times New Roman" w:eastAsia="仿宋" w:cs="Times New Roman"/>
          <w:color w:val="auto"/>
          <w:sz w:val="32"/>
          <w:szCs w:val="32"/>
          <w:highlight w:val="none"/>
          <w:lang w:val="en-US" w:eastAsia="zh-CN"/>
        </w:rPr>
        <w:t>http://yzxt.nefu.edu.cn/gsapp/sys/yjszsrzfwapp/xly/user/login.do</w:t>
      </w:r>
      <w:r>
        <w:rPr>
          <w:rFonts w:hint="eastAsia" w:ascii="仿宋" w:hAnsi="仿宋" w:eastAsia="仿宋" w:cs="仿宋"/>
          <w:color w:val="auto"/>
          <w:sz w:val="32"/>
          <w:szCs w:val="32"/>
          <w:highlight w:val="none"/>
          <w:lang w:val="en-US" w:eastAsia="zh-CN"/>
        </w:rPr>
        <w:t>）进行网上报名并下载《东北林业大学重点建设学科选拔优秀应届本科毕业生攻读研究生申请表》，申请表中所在学院意见、研究生导师意见、学科带头人（负责人）意见、选拔学院意见处要求签字盖章。</w:t>
      </w:r>
    </w:p>
    <w:p w14:paraId="14F3124E">
      <w:pPr>
        <w:keepNext w:val="0"/>
        <w:keepLines w:val="0"/>
        <w:pageBreakBefore w:val="0"/>
        <w:widowControl/>
        <w:suppressLineNumbers w:val="0"/>
        <w:kinsoku/>
        <w:overflowPunct/>
        <w:topLinePunct w:val="0"/>
        <w:bidi w:val="0"/>
        <w:spacing w:line="580" w:lineRule="exact"/>
        <w:ind w:firstLine="64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auto"/>
          <w:sz w:val="32"/>
          <w:szCs w:val="32"/>
          <w:highlight w:val="none"/>
          <w:lang w:val="en-US" w:eastAsia="zh-CN"/>
        </w:rPr>
        <w:t>参加重点学科选拔的学生只能报一个志愿（不能同时报两个学院、不能同时报两个专业、不能同时报硕士和直博）。</w:t>
      </w:r>
    </w:p>
    <w:p w14:paraId="6671647E">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（二）材料提交</w:t>
      </w:r>
    </w:p>
    <w:p w14:paraId="2B748384">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学生须在6月30日10：00前向学院线下提交申请材料,申请材料包含：</w:t>
      </w:r>
    </w:p>
    <w:p w14:paraId="783B7B21">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highlight w:val="none"/>
          <w:lang w:val="en-US" w:eastAsia="zh-CN"/>
        </w:rPr>
        <w:t>两份《东北林业大学博士研究生报名信息简表》；</w:t>
      </w:r>
    </w:p>
    <w:p w14:paraId="0F43BC7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highlight w:val="none"/>
          <w:lang w:val="en-US" w:eastAsia="zh-CN"/>
        </w:rPr>
        <w:t>《东北林业大学本科直博研究生考核申请表》；</w:t>
      </w:r>
    </w:p>
    <w:p w14:paraId="1DD7F787">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(3)两名所报考学科专业领域内教授（或相当专业技术职称的专家）出具的书面推荐信；</w:t>
      </w:r>
    </w:p>
    <w:p w14:paraId="1F2123DF">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(4)有效身份证和学生证复印件；</w:t>
      </w:r>
    </w:p>
    <w:p w14:paraId="61F6168F">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(5)两份《东北林业大学研究生思想政治素质和品德考核表》；</w:t>
      </w:r>
    </w:p>
    <w:p w14:paraId="152972F0">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(6)申请期限内出具的本科成绩单（须加盖本科生院公章）；</w:t>
      </w:r>
    </w:p>
    <w:p w14:paraId="69EEB3E8">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(7)外国语水平能力证书复印件或扫描件；</w:t>
      </w:r>
    </w:p>
    <w:p w14:paraId="08E54949">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(8)课题、项目、获奖证书、发表论文、授权专利及其他可以证明申请人科研能力和水平的原创性研究成果材料；</w:t>
      </w:r>
    </w:p>
    <w:p w14:paraId="573355E6">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(9)两份《东北林业大学重点建设学科选拔优秀应届本科毕业生攻读研究生申请表》；</w:t>
      </w:r>
    </w:p>
    <w:p w14:paraId="294833A8">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在规定的时间内提交以上材料纸质版和扫描的电子版（PDF格式，按规定的材料顺序形成目录）报送至学院研究生教学秘书处（科技楼612室）。</w:t>
      </w:r>
    </w:p>
    <w:p w14:paraId="628F67CE">
      <w:pPr>
        <w:keepNext w:val="0"/>
        <w:keepLines w:val="0"/>
        <w:pageBreakBefore w:val="0"/>
        <w:widowControl/>
        <w:kinsoku/>
        <w:overflowPunct/>
        <w:topLinePunct w:val="0"/>
        <w:bidi w:val="0"/>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备注：</w:t>
      </w:r>
      <w:bookmarkStart w:id="0" w:name="_Hlk57622895"/>
      <w:r>
        <w:rPr>
          <w:rFonts w:hint="eastAsia" w:ascii="仿宋" w:hAnsi="仿宋" w:eastAsia="仿宋" w:cs="仿宋"/>
          <w:sz w:val="32"/>
          <w:szCs w:val="32"/>
        </w:rPr>
        <w:t>所有材料按照顺序装订成册一式5份，</w:t>
      </w:r>
      <w:r>
        <w:rPr>
          <w:rFonts w:hint="eastAsia" w:ascii="仿宋" w:hAnsi="仿宋" w:eastAsia="仿宋" w:cs="仿宋"/>
          <w:sz w:val="32"/>
          <w:szCs w:val="32"/>
          <w:lang w:val="en-US" w:eastAsia="zh-CN"/>
        </w:rPr>
        <w:t>形成目录，体现</w:t>
      </w:r>
      <w:r>
        <w:rPr>
          <w:rFonts w:hint="eastAsia" w:ascii="仿宋" w:hAnsi="仿宋" w:eastAsia="仿宋" w:cs="仿宋"/>
          <w:sz w:val="32"/>
          <w:szCs w:val="32"/>
        </w:rPr>
        <w:t>材料清单，同时报送</w:t>
      </w:r>
      <w:r>
        <w:rPr>
          <w:rFonts w:hint="eastAsia" w:ascii="仿宋" w:hAnsi="仿宋" w:eastAsia="仿宋" w:cs="仿宋"/>
          <w:sz w:val="32"/>
          <w:szCs w:val="32"/>
          <w:lang w:val="en-US" w:eastAsia="zh-CN"/>
        </w:rPr>
        <w:t>一份</w:t>
      </w:r>
      <w:r>
        <w:rPr>
          <w:rFonts w:hint="eastAsia" w:ascii="仿宋" w:hAnsi="仿宋" w:eastAsia="仿宋" w:cs="仿宋"/>
          <w:sz w:val="32"/>
          <w:szCs w:val="32"/>
        </w:rPr>
        <w:t>PDF格式的电子版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首页内容为重点学科选拔申请材料，申请人导师姓名、申请人姓名等</w:t>
      </w:r>
      <w:r>
        <w:rPr>
          <w:rFonts w:hint="eastAsia" w:ascii="仿宋" w:hAnsi="仿宋" w:eastAsia="仿宋" w:cs="仿宋"/>
          <w:sz w:val="32"/>
          <w:szCs w:val="32"/>
        </w:rPr>
        <w:t>。</w:t>
      </w:r>
      <w:bookmarkEnd w:id="0"/>
    </w:p>
    <w:p w14:paraId="628E822A">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资格审核</w:t>
      </w:r>
    </w:p>
    <w:p w14:paraId="67FEAF64">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学院</w:t>
      </w:r>
      <w:r>
        <w:rPr>
          <w:rFonts w:hint="eastAsia" w:ascii="仿宋" w:hAnsi="仿宋" w:eastAsia="仿宋" w:cs="仿宋"/>
          <w:color w:val="auto"/>
          <w:sz w:val="32"/>
          <w:szCs w:val="32"/>
          <w:highlight w:val="none"/>
          <w:lang w:eastAsia="zh-CN"/>
        </w:rPr>
        <w:t>根据</w:t>
      </w:r>
      <w:r>
        <w:rPr>
          <w:rFonts w:hint="eastAsia" w:ascii="仿宋" w:hAnsi="仿宋" w:eastAsia="仿宋" w:cs="仿宋"/>
          <w:color w:val="auto"/>
          <w:sz w:val="32"/>
          <w:szCs w:val="32"/>
          <w:highlight w:val="none"/>
          <w:lang w:val="en-US" w:eastAsia="zh-CN"/>
        </w:rPr>
        <w:t>选拔条件</w:t>
      </w:r>
      <w:r>
        <w:rPr>
          <w:rFonts w:hint="eastAsia" w:ascii="仿宋" w:hAnsi="仿宋" w:eastAsia="仿宋" w:cs="仿宋"/>
          <w:color w:val="auto"/>
          <w:sz w:val="32"/>
          <w:szCs w:val="32"/>
          <w:highlight w:val="none"/>
        </w:rPr>
        <w:t>对报名学生进行资格审核</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资格审核通过后方可进入选拔考核。</w:t>
      </w:r>
    </w:p>
    <w:p w14:paraId="60F8FD0B">
      <w:pPr>
        <w:keepNext w:val="0"/>
        <w:keepLines w:val="0"/>
        <w:pageBreakBefore w:val="0"/>
        <w:kinsoku/>
        <w:overflowPunct/>
        <w:topLinePunct w:val="0"/>
        <w:bidi w:val="0"/>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）组织考核</w:t>
      </w:r>
    </w:p>
    <w:p w14:paraId="0F9245E9">
      <w:pPr>
        <w:keepNext w:val="0"/>
        <w:keepLines w:val="0"/>
        <w:pageBreakBefore w:val="0"/>
        <w:widowControl/>
        <w:kinsoku/>
        <w:overflowPunct/>
        <w:topLinePunct w:val="0"/>
        <w:bidi w:val="0"/>
        <w:spacing w:line="58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1.申请材料评价（100分）：选拔学院成立材料审查与科研创新能力评价专家小组，根据</w:t>
      </w:r>
      <w:r>
        <w:rPr>
          <w:rFonts w:hint="eastAsia" w:ascii="仿宋" w:hAnsi="仿宋" w:eastAsia="仿宋" w:cs="仿宋"/>
          <w:sz w:val="32"/>
          <w:szCs w:val="32"/>
        </w:rPr>
        <w:t>《东北林业大学土木与交通学院招收攻读博士学位研究生申请材料评分细则》</w:t>
      </w:r>
      <w:r>
        <w:rPr>
          <w:rFonts w:hint="eastAsia" w:ascii="仿宋" w:hAnsi="仿宋" w:eastAsia="仿宋" w:cs="仿宋"/>
          <w:sz w:val="32"/>
          <w:szCs w:val="32"/>
          <w:lang w:val="en-US" w:eastAsia="zh-CN"/>
        </w:rPr>
        <w:t>对考生申请材料审查和科研创新能力评价打分。学院根据导师组评价成绩进行遴选，择优确定进入综合考核的名单（申请材料得分低于60分为不合格）。</w:t>
      </w:r>
    </w:p>
    <w:p w14:paraId="2C4D83C2">
      <w:pPr>
        <w:keepNext w:val="0"/>
        <w:keepLines w:val="0"/>
        <w:pageBreakBefore w:val="0"/>
        <w:widowControl/>
        <w:kinsoku/>
        <w:overflowPunct/>
        <w:topLinePunct w:val="0"/>
        <w:bidi w:val="0"/>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2.综合考核（200分）：</w:t>
      </w:r>
      <w:bookmarkStart w:id="1" w:name="_Hlk57347385"/>
      <w:r>
        <w:rPr>
          <w:rFonts w:hint="eastAsia" w:ascii="仿宋" w:hAnsi="仿宋" w:eastAsia="仿宋" w:cs="仿宋"/>
          <w:sz w:val="32"/>
          <w:szCs w:val="32"/>
          <w:lang w:val="en-US" w:eastAsia="zh-CN"/>
        </w:rPr>
        <w:t>学院成立面试</w:t>
      </w:r>
      <w:bookmarkEnd w:id="1"/>
      <w:r>
        <w:rPr>
          <w:rFonts w:hint="eastAsia" w:ascii="仿宋" w:hAnsi="仿宋" w:eastAsia="仿宋" w:cs="仿宋"/>
          <w:sz w:val="32"/>
          <w:szCs w:val="32"/>
          <w:lang w:val="en-US" w:eastAsia="zh-CN"/>
        </w:rPr>
        <w:t>专家小组，按照</w:t>
      </w:r>
      <w:r>
        <w:rPr>
          <w:rFonts w:hint="eastAsia" w:ascii="仿宋" w:hAnsi="仿宋" w:eastAsia="仿宋" w:cs="仿宋"/>
          <w:sz w:val="32"/>
          <w:szCs w:val="32"/>
        </w:rPr>
        <w:t>《东北林业大学土木与交通学院博士研究生招生考试复试及录取工作实施细则》</w:t>
      </w:r>
      <w:r>
        <w:rPr>
          <w:rFonts w:hint="eastAsia" w:ascii="仿宋" w:hAnsi="仿宋" w:eastAsia="仿宋" w:cs="仿宋"/>
          <w:sz w:val="32"/>
          <w:szCs w:val="32"/>
          <w:lang w:val="en-US" w:eastAsia="zh-CN"/>
        </w:rPr>
        <w:t>开展综合考核工作。</w:t>
      </w:r>
    </w:p>
    <w:p w14:paraId="4E231624">
      <w:pPr>
        <w:keepNext w:val="0"/>
        <w:keepLines w:val="0"/>
        <w:pageBreakBefore w:val="0"/>
        <w:widowControl/>
        <w:kinsoku/>
        <w:overflowPunct/>
        <w:topLinePunct w:val="0"/>
        <w:bidi w:val="0"/>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专业能力考核（100分）：通过面试形式考核，包括专业外国语（40分）和专业知识考核（60分），以综合性、开放性的能力型试题为主。</w:t>
      </w:r>
    </w:p>
    <w:p w14:paraId="4D83A59E">
      <w:pPr>
        <w:keepNext w:val="0"/>
        <w:keepLines w:val="0"/>
        <w:pageBreakBefore w:val="0"/>
        <w:widowControl/>
        <w:kinsoku/>
        <w:overflowPunct/>
        <w:topLinePunct w:val="0"/>
        <w:bidi w:val="0"/>
        <w:spacing w:line="58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综合素质考核（100分）：通过面试形式考核，</w:t>
      </w:r>
      <w:r>
        <w:rPr>
          <w:rFonts w:hint="eastAsia" w:ascii="仿宋" w:hAnsi="仿宋" w:eastAsia="仿宋" w:cs="仿宋"/>
          <w:sz w:val="32"/>
          <w:szCs w:val="32"/>
          <w:lang w:val="en-US" w:eastAsia="zh-CN"/>
        </w:rPr>
        <w:t>重点考核</w:t>
      </w:r>
      <w:r>
        <w:rPr>
          <w:rFonts w:hint="eastAsia" w:ascii="仿宋" w:hAnsi="仿宋" w:eastAsia="仿宋" w:cs="仿宋"/>
          <w:sz w:val="32"/>
          <w:szCs w:val="32"/>
        </w:rPr>
        <w:t>综合运用所学知识的能力、科研创新能力、对本学科前沿领域及最新研究动态的掌握情况等</w:t>
      </w:r>
      <w:r>
        <w:rPr>
          <w:rFonts w:hint="eastAsia" w:ascii="仿宋" w:hAnsi="仿宋" w:eastAsia="仿宋" w:cs="仿宋"/>
          <w:sz w:val="32"/>
          <w:szCs w:val="32"/>
          <w:lang w:val="en-US" w:eastAsia="zh-CN"/>
        </w:rPr>
        <w:t>。</w:t>
      </w:r>
    </w:p>
    <w:p w14:paraId="724307A5">
      <w:pPr>
        <w:keepNext w:val="0"/>
        <w:keepLines w:val="0"/>
        <w:pageBreakBefore w:val="0"/>
        <w:widowControl/>
        <w:kinsoku/>
        <w:overflowPunct/>
        <w:topLinePunct w:val="0"/>
        <w:bidi w:val="0"/>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专业能力考核和综合素质考核成绩依据《东北林业大学土木与交通学院博士研究生招生考试复试及录取工作实施细则》执行。</w:t>
      </w:r>
    </w:p>
    <w:p w14:paraId="2676297F">
      <w:pPr>
        <w:keepNext w:val="0"/>
        <w:keepLines w:val="0"/>
        <w:pageBreakBefore w:val="0"/>
        <w:widowControl/>
        <w:kinsoku/>
        <w:overflowPunct/>
        <w:topLinePunct w:val="0"/>
        <w:bidi w:val="0"/>
        <w:adjustRightInd/>
        <w:snapToGrid/>
        <w:spacing w:line="58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每位考生总计面试时长不少于30分钟，考生明确表示已作答完毕的可提前结束考核。考核具体时间地点等另行通知。</w:t>
      </w:r>
    </w:p>
    <w:p w14:paraId="54229D1E">
      <w:pPr>
        <w:keepNext w:val="0"/>
        <w:keepLines w:val="0"/>
        <w:pageBreakBefore w:val="0"/>
        <w:kinsoku/>
        <w:overflowPunct/>
        <w:topLinePunct w:val="0"/>
        <w:bidi w:val="0"/>
        <w:adjustRightInd w:val="0"/>
        <w:snapToGrid w:val="0"/>
        <w:spacing w:line="58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3.考核成绩计算方法</w:t>
      </w:r>
    </w:p>
    <w:p w14:paraId="2921B9D8">
      <w:pPr>
        <w:keepNext w:val="0"/>
        <w:keepLines w:val="0"/>
        <w:pageBreakBefore w:val="0"/>
        <w:kinsoku/>
        <w:overflowPunct/>
        <w:topLinePunct w:val="0"/>
        <w:bidi w:val="0"/>
        <w:adjustRightInd w:val="0"/>
        <w:snapToGrid w:val="0"/>
        <w:spacing w:line="58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考核总成绩（300分）＝导师组评价成绩（100分）＋专业能力考核成绩（100分）＋综合素质考核成绩（100分）。</w:t>
      </w:r>
    </w:p>
    <w:p w14:paraId="6BCE3679">
      <w:pPr>
        <w:keepNext w:val="0"/>
        <w:keepLines w:val="0"/>
        <w:pageBreakBefore w:val="0"/>
        <w:kinsoku/>
        <w:overflowPunct/>
        <w:topLinePunct w:val="0"/>
        <w:bidi w:val="0"/>
        <w:adjustRightInd w:val="0"/>
        <w:snapToGrid w:val="0"/>
        <w:spacing w:line="58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其考核总成绩低于180分视为考核总成绩不合格。</w:t>
      </w:r>
    </w:p>
    <w:p w14:paraId="33212DD9">
      <w:pPr>
        <w:keepNext w:val="0"/>
        <w:keepLines w:val="0"/>
        <w:pageBreakBefore w:val="0"/>
        <w:kinsoku/>
        <w:overflowPunct/>
        <w:topLinePunct w:val="0"/>
        <w:bidi w:val="0"/>
        <w:adjustRightInd w:val="0"/>
        <w:snapToGrid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按照学生考核成绩</w:t>
      </w:r>
      <w:r>
        <w:rPr>
          <w:rFonts w:hint="eastAsia" w:ascii="仿宋" w:hAnsi="仿宋" w:eastAsia="仿宋" w:cs="仿宋"/>
          <w:color w:val="auto"/>
          <w:sz w:val="32"/>
          <w:szCs w:val="32"/>
          <w:highlight w:val="none"/>
          <w:lang w:val="en-US" w:eastAsia="zh-CN"/>
        </w:rPr>
        <w:t>从高到底</w:t>
      </w:r>
      <w:r>
        <w:rPr>
          <w:rFonts w:hint="eastAsia" w:ascii="仿宋" w:hAnsi="仿宋" w:eastAsia="仿宋" w:cs="仿宋"/>
          <w:color w:val="auto"/>
          <w:sz w:val="32"/>
          <w:szCs w:val="32"/>
          <w:highlight w:val="none"/>
        </w:rPr>
        <w:t>排序，根据</w:t>
      </w:r>
      <w:r>
        <w:rPr>
          <w:rFonts w:hint="eastAsia" w:ascii="仿宋" w:hAnsi="仿宋" w:eastAsia="仿宋" w:cs="仿宋"/>
          <w:color w:val="auto"/>
          <w:sz w:val="32"/>
          <w:szCs w:val="32"/>
          <w:highlight w:val="none"/>
          <w:lang w:eastAsia="zh-CN"/>
        </w:rPr>
        <w:t>学科选拔</w:t>
      </w:r>
      <w:r>
        <w:rPr>
          <w:rFonts w:hint="eastAsia" w:ascii="仿宋" w:hAnsi="仿宋" w:eastAsia="仿宋" w:cs="仿宋"/>
          <w:color w:val="auto"/>
          <w:sz w:val="32"/>
          <w:szCs w:val="32"/>
          <w:highlight w:val="none"/>
        </w:rPr>
        <w:t>名额，择优确定拟</w:t>
      </w:r>
      <w:r>
        <w:rPr>
          <w:rFonts w:hint="eastAsia" w:ascii="仿宋" w:hAnsi="仿宋" w:eastAsia="仿宋" w:cs="仿宋"/>
          <w:color w:val="auto"/>
          <w:sz w:val="32"/>
          <w:szCs w:val="32"/>
          <w:highlight w:val="none"/>
          <w:lang w:eastAsia="zh-CN"/>
        </w:rPr>
        <w:t>选拔</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本科</w:t>
      </w:r>
      <w:r>
        <w:rPr>
          <w:rFonts w:hint="eastAsia" w:ascii="仿宋" w:hAnsi="仿宋" w:eastAsia="仿宋" w:cs="仿宋"/>
          <w:color w:val="auto"/>
          <w:sz w:val="32"/>
          <w:szCs w:val="32"/>
          <w:highlight w:val="none"/>
        </w:rPr>
        <w:t>直博生名单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若</w:t>
      </w:r>
      <w:r>
        <w:rPr>
          <w:rFonts w:hint="eastAsia" w:ascii="仿宋" w:hAnsi="仿宋" w:eastAsia="仿宋" w:cs="仿宋"/>
          <w:color w:val="auto"/>
          <w:sz w:val="32"/>
          <w:szCs w:val="32"/>
          <w:highlight w:val="none"/>
          <w:lang w:val="en-US" w:eastAsia="zh-CN"/>
        </w:rPr>
        <w:t>学生选拔</w:t>
      </w:r>
      <w:r>
        <w:rPr>
          <w:rFonts w:hint="eastAsia" w:ascii="仿宋" w:hAnsi="仿宋" w:eastAsia="仿宋" w:cs="仿宋"/>
          <w:color w:val="auto"/>
          <w:sz w:val="32"/>
          <w:szCs w:val="32"/>
          <w:highlight w:val="none"/>
        </w:rPr>
        <w:t>成绩相同时，按加权平均成绩从高到低排序</w:t>
      </w:r>
      <w:r>
        <w:rPr>
          <w:rFonts w:hint="eastAsia" w:ascii="仿宋" w:hAnsi="仿宋" w:eastAsia="仿宋" w:cs="仿宋"/>
          <w:color w:val="auto"/>
          <w:sz w:val="32"/>
          <w:szCs w:val="32"/>
          <w:highlight w:val="none"/>
          <w:lang w:val="en-US" w:eastAsia="zh-CN"/>
        </w:rPr>
        <w:t>确定拟选拔名单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拟</w:t>
      </w:r>
      <w:r>
        <w:rPr>
          <w:rFonts w:hint="eastAsia" w:ascii="仿宋" w:hAnsi="仿宋" w:eastAsia="仿宋" w:cs="仿宋"/>
          <w:color w:val="auto"/>
          <w:sz w:val="32"/>
          <w:szCs w:val="32"/>
          <w:highlight w:val="none"/>
          <w:lang w:eastAsia="zh-CN"/>
        </w:rPr>
        <w:t>选拔</w:t>
      </w:r>
      <w:r>
        <w:rPr>
          <w:rFonts w:hint="eastAsia" w:ascii="仿宋" w:hAnsi="仿宋" w:eastAsia="仿宋" w:cs="仿宋"/>
          <w:color w:val="auto"/>
          <w:sz w:val="32"/>
          <w:szCs w:val="32"/>
          <w:highlight w:val="none"/>
        </w:rPr>
        <w:t>名单</w:t>
      </w:r>
      <w:r>
        <w:rPr>
          <w:rFonts w:hint="eastAsia" w:ascii="仿宋" w:hAnsi="仿宋" w:eastAsia="仿宋" w:cs="仿宋"/>
          <w:color w:val="auto"/>
          <w:sz w:val="32"/>
          <w:szCs w:val="32"/>
          <w:highlight w:val="none"/>
          <w:lang w:val="en-US" w:eastAsia="zh-CN"/>
        </w:rPr>
        <w:t>须</w:t>
      </w:r>
      <w:r>
        <w:rPr>
          <w:rFonts w:hint="eastAsia" w:ascii="仿宋" w:hAnsi="仿宋" w:eastAsia="仿宋" w:cs="仿宋"/>
          <w:color w:val="auto"/>
          <w:sz w:val="32"/>
          <w:szCs w:val="32"/>
          <w:highlight w:val="none"/>
        </w:rPr>
        <w:t>在学院内公示3</w:t>
      </w:r>
      <w:r>
        <w:rPr>
          <w:rFonts w:hint="eastAsia" w:ascii="仿宋" w:hAnsi="仿宋" w:eastAsia="仿宋" w:cs="仿宋"/>
          <w:color w:val="auto"/>
          <w:sz w:val="32"/>
          <w:szCs w:val="32"/>
          <w:highlight w:val="none"/>
          <w:lang w:val="en-US" w:eastAsia="zh-CN"/>
        </w:rPr>
        <w:t>天</w:t>
      </w:r>
      <w:r>
        <w:rPr>
          <w:rFonts w:hint="eastAsia" w:ascii="仿宋" w:hAnsi="仿宋" w:eastAsia="仿宋" w:cs="仿宋"/>
          <w:color w:val="auto"/>
          <w:sz w:val="32"/>
          <w:szCs w:val="32"/>
          <w:highlight w:val="none"/>
        </w:rPr>
        <w:t>。</w:t>
      </w:r>
    </w:p>
    <w:p w14:paraId="579CC7C3">
      <w:pPr>
        <w:keepNext w:val="0"/>
        <w:keepLines w:val="0"/>
        <w:pageBreakBefore w:val="0"/>
        <w:kinsoku/>
        <w:overflowPunct/>
        <w:topLinePunct w:val="0"/>
        <w:bidi w:val="0"/>
        <w:adjustRightInd w:val="0"/>
        <w:snapToGrid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.出现如下情况之一者</w:t>
      </w:r>
      <w:r>
        <w:rPr>
          <w:rFonts w:hint="eastAsia" w:ascii="仿宋" w:hAnsi="仿宋" w:eastAsia="仿宋" w:cs="仿宋"/>
          <w:color w:val="auto"/>
          <w:sz w:val="32"/>
          <w:szCs w:val="32"/>
          <w:highlight w:val="none"/>
          <w:lang w:val="en-US" w:eastAsia="zh-CN"/>
        </w:rPr>
        <w:t>不能通过选拔</w:t>
      </w:r>
      <w:r>
        <w:rPr>
          <w:rFonts w:hint="eastAsia" w:ascii="仿宋" w:hAnsi="仿宋" w:eastAsia="仿宋" w:cs="仿宋"/>
          <w:color w:val="auto"/>
          <w:sz w:val="32"/>
          <w:szCs w:val="32"/>
          <w:highlight w:val="none"/>
        </w:rPr>
        <w:t>。资格审查不合格</w:t>
      </w:r>
      <w:r>
        <w:rPr>
          <w:rFonts w:hint="eastAsia" w:ascii="仿宋" w:hAnsi="仿宋" w:eastAsia="仿宋" w:cs="仿宋"/>
          <w:color w:val="auto"/>
          <w:sz w:val="32"/>
          <w:szCs w:val="32"/>
          <w:highlight w:val="none"/>
          <w:lang w:val="en-US" w:eastAsia="zh-CN"/>
        </w:rPr>
        <w:t>者</w:t>
      </w:r>
      <w:r>
        <w:rPr>
          <w:rFonts w:hint="eastAsia" w:ascii="仿宋" w:hAnsi="仿宋" w:eastAsia="仿宋" w:cs="仿宋"/>
          <w:color w:val="auto"/>
          <w:sz w:val="32"/>
          <w:szCs w:val="32"/>
          <w:highlight w:val="none"/>
        </w:rPr>
        <w:t>；思想政治素质和品德考核不合格者；未按规定时间参加</w:t>
      </w:r>
      <w:r>
        <w:rPr>
          <w:rFonts w:hint="eastAsia" w:ascii="仿宋" w:hAnsi="仿宋" w:eastAsia="仿宋" w:cs="仿宋"/>
          <w:color w:val="auto"/>
          <w:sz w:val="32"/>
          <w:szCs w:val="32"/>
          <w:highlight w:val="none"/>
          <w:lang w:val="en-US" w:eastAsia="zh-CN"/>
        </w:rPr>
        <w:t>考核</w:t>
      </w:r>
      <w:r>
        <w:rPr>
          <w:rFonts w:hint="eastAsia" w:ascii="仿宋" w:hAnsi="仿宋" w:eastAsia="仿宋" w:cs="仿宋"/>
          <w:color w:val="auto"/>
          <w:sz w:val="32"/>
          <w:szCs w:val="32"/>
          <w:highlight w:val="none"/>
        </w:rPr>
        <w:t>者；</w:t>
      </w:r>
      <w:r>
        <w:rPr>
          <w:rFonts w:hint="eastAsia" w:ascii="仿宋" w:hAnsi="仿宋" w:eastAsia="仿宋" w:cs="仿宋"/>
          <w:color w:val="auto"/>
          <w:sz w:val="32"/>
          <w:szCs w:val="32"/>
          <w:highlight w:val="none"/>
          <w:lang w:val="en-US" w:eastAsia="zh-CN"/>
        </w:rPr>
        <w:t>考核</w:t>
      </w:r>
      <w:r>
        <w:rPr>
          <w:rFonts w:hint="eastAsia" w:ascii="仿宋" w:hAnsi="仿宋" w:eastAsia="仿宋" w:cs="仿宋"/>
          <w:color w:val="auto"/>
          <w:sz w:val="32"/>
          <w:szCs w:val="32"/>
          <w:highlight w:val="none"/>
        </w:rPr>
        <w:t>成绩不合格者。</w:t>
      </w:r>
    </w:p>
    <w:p w14:paraId="48513393">
      <w:pPr>
        <w:keepNext w:val="0"/>
        <w:keepLines w:val="0"/>
        <w:pageBreakBefore w:val="0"/>
        <w:kinsoku/>
        <w:overflowPunct/>
        <w:topLinePunct w:val="0"/>
        <w:bidi w:val="0"/>
        <w:adjustRightInd w:val="0"/>
        <w:snapToGrid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公示无异议后，</w:t>
      </w:r>
      <w:r>
        <w:rPr>
          <w:rFonts w:hint="eastAsia" w:ascii="仿宋" w:hAnsi="仿宋" w:eastAsia="仿宋" w:cs="仿宋"/>
          <w:color w:val="auto"/>
          <w:sz w:val="32"/>
          <w:szCs w:val="32"/>
          <w:highlight w:val="none"/>
          <w:lang w:val="en-US" w:eastAsia="zh-CN"/>
        </w:rPr>
        <w:t>学院将选拔相关材料</w:t>
      </w:r>
      <w:r>
        <w:rPr>
          <w:rFonts w:hint="eastAsia" w:ascii="仿宋" w:hAnsi="仿宋" w:eastAsia="仿宋" w:cs="仿宋"/>
          <w:color w:val="auto"/>
          <w:sz w:val="32"/>
          <w:szCs w:val="32"/>
          <w:highlight w:val="none"/>
        </w:rPr>
        <w:t>报送</w:t>
      </w:r>
      <w:r>
        <w:rPr>
          <w:rFonts w:hint="eastAsia" w:ascii="仿宋" w:hAnsi="仿宋" w:eastAsia="仿宋" w:cs="仿宋"/>
          <w:color w:val="auto"/>
          <w:sz w:val="32"/>
          <w:szCs w:val="32"/>
          <w:highlight w:val="none"/>
          <w:lang w:eastAsia="zh-CN"/>
        </w:rPr>
        <w:t>学校</w:t>
      </w:r>
      <w:r>
        <w:rPr>
          <w:rFonts w:hint="eastAsia" w:ascii="仿宋" w:hAnsi="仿宋" w:eastAsia="仿宋" w:cs="仿宋"/>
          <w:color w:val="auto"/>
          <w:sz w:val="32"/>
          <w:szCs w:val="32"/>
          <w:highlight w:val="none"/>
        </w:rPr>
        <w:t>。</w:t>
      </w:r>
    </w:p>
    <w:p w14:paraId="51E058B8">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其他事项</w:t>
      </w:r>
    </w:p>
    <w:p w14:paraId="26765CFD">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）已通过</w:t>
      </w:r>
      <w:r>
        <w:rPr>
          <w:rFonts w:hint="eastAsia" w:ascii="仿宋" w:hAnsi="仿宋" w:eastAsia="仿宋" w:cs="仿宋"/>
          <w:color w:val="auto"/>
          <w:sz w:val="32"/>
          <w:szCs w:val="32"/>
          <w:highlight w:val="none"/>
          <w:lang w:val="en-US" w:eastAsia="zh-CN"/>
        </w:rPr>
        <w:t>选拔</w:t>
      </w:r>
      <w:r>
        <w:rPr>
          <w:rFonts w:hint="eastAsia" w:ascii="仿宋" w:hAnsi="仿宋" w:eastAsia="仿宋" w:cs="仿宋"/>
          <w:color w:val="auto"/>
          <w:sz w:val="32"/>
          <w:szCs w:val="32"/>
          <w:highlight w:val="none"/>
        </w:rPr>
        <w:t>的学生，如果在第七学期经过</w:t>
      </w:r>
      <w:r>
        <w:rPr>
          <w:rFonts w:hint="eastAsia" w:ascii="仿宋" w:hAnsi="仿宋" w:eastAsia="仿宋" w:cs="仿宋"/>
          <w:color w:val="auto"/>
          <w:sz w:val="32"/>
          <w:szCs w:val="32"/>
          <w:highlight w:val="none"/>
          <w:lang w:val="en-US" w:eastAsia="zh-CN"/>
        </w:rPr>
        <w:t>本科生院</w:t>
      </w:r>
      <w:r>
        <w:rPr>
          <w:rFonts w:hint="eastAsia" w:ascii="仿宋" w:hAnsi="仿宋" w:eastAsia="仿宋" w:cs="仿宋"/>
          <w:color w:val="auto"/>
          <w:sz w:val="32"/>
          <w:szCs w:val="32"/>
          <w:highlight w:val="none"/>
        </w:rPr>
        <w:t>资格</w:t>
      </w:r>
      <w:r>
        <w:rPr>
          <w:rFonts w:hint="eastAsia" w:ascii="仿宋" w:hAnsi="仿宋" w:eastAsia="仿宋" w:cs="仿宋"/>
          <w:color w:val="auto"/>
          <w:sz w:val="32"/>
          <w:szCs w:val="32"/>
          <w:highlight w:val="none"/>
          <w:lang w:eastAsia="zh-CN"/>
        </w:rPr>
        <w:t>审查时，</w:t>
      </w:r>
      <w:r>
        <w:rPr>
          <w:rFonts w:hint="eastAsia" w:ascii="仿宋" w:hAnsi="仿宋" w:eastAsia="仿宋" w:cs="仿宋"/>
          <w:color w:val="auto"/>
          <w:sz w:val="32"/>
          <w:szCs w:val="32"/>
          <w:highlight w:val="none"/>
        </w:rPr>
        <w:t>前六学期</w:t>
      </w:r>
      <w:r>
        <w:rPr>
          <w:rFonts w:hint="eastAsia" w:ascii="仿宋" w:hAnsi="仿宋" w:eastAsia="仿宋" w:cs="仿宋"/>
          <w:color w:val="auto"/>
          <w:sz w:val="32"/>
          <w:szCs w:val="32"/>
          <w:highlight w:val="none"/>
          <w:lang w:val="en-US" w:eastAsia="zh-CN"/>
        </w:rPr>
        <w:t>加权平均成绩</w:t>
      </w:r>
      <w:r>
        <w:rPr>
          <w:rFonts w:hint="eastAsia" w:ascii="仿宋" w:hAnsi="仿宋" w:eastAsia="仿宋" w:cs="仿宋"/>
          <w:color w:val="auto"/>
          <w:sz w:val="32"/>
          <w:szCs w:val="32"/>
          <w:highlight w:val="none"/>
        </w:rPr>
        <w:t>低于80分</w:t>
      </w:r>
      <w:r>
        <w:rPr>
          <w:rFonts w:hint="eastAsia" w:ascii="仿宋" w:hAnsi="仿宋" w:eastAsia="仿宋" w:cs="仿宋"/>
          <w:color w:val="auto"/>
          <w:sz w:val="32"/>
          <w:szCs w:val="32"/>
          <w:highlight w:val="none"/>
          <w:lang w:eastAsia="zh-CN"/>
        </w:rPr>
        <w:t>或有</w:t>
      </w:r>
      <w:r>
        <w:rPr>
          <w:rFonts w:hint="eastAsia" w:ascii="仿宋" w:hAnsi="仿宋" w:eastAsia="仿宋" w:cs="仿宋"/>
          <w:color w:val="auto"/>
          <w:sz w:val="32"/>
          <w:szCs w:val="32"/>
          <w:highlight w:val="none"/>
          <w:lang w:val="en-US" w:eastAsia="zh-CN"/>
        </w:rPr>
        <w:t>未</w:t>
      </w:r>
      <w:r>
        <w:rPr>
          <w:rFonts w:hint="eastAsia" w:ascii="仿宋" w:hAnsi="仿宋" w:eastAsia="仿宋" w:cs="仿宋"/>
          <w:color w:val="auto"/>
          <w:sz w:val="32"/>
          <w:szCs w:val="32"/>
          <w:highlight w:val="none"/>
        </w:rPr>
        <w:t>通过</w:t>
      </w:r>
      <w:r>
        <w:rPr>
          <w:rFonts w:hint="eastAsia" w:ascii="仿宋" w:hAnsi="仿宋" w:eastAsia="仿宋" w:cs="仿宋"/>
          <w:color w:val="auto"/>
          <w:sz w:val="32"/>
          <w:szCs w:val="32"/>
          <w:highlight w:val="none"/>
          <w:lang w:eastAsia="zh-CN"/>
        </w:rPr>
        <w:t>课程或</w:t>
      </w:r>
      <w:r>
        <w:rPr>
          <w:rFonts w:hint="eastAsia" w:ascii="仿宋" w:hAnsi="仿宋" w:eastAsia="仿宋" w:cs="仿宋"/>
          <w:color w:val="auto"/>
          <w:sz w:val="32"/>
          <w:szCs w:val="32"/>
          <w:highlight w:val="none"/>
          <w:lang w:val="en-US" w:eastAsia="zh-CN"/>
        </w:rPr>
        <w:t>受过处分且未解除或有任何考试作弊和学术不端行为，将</w:t>
      </w:r>
      <w:r>
        <w:rPr>
          <w:rFonts w:hint="eastAsia" w:ascii="仿宋" w:hAnsi="仿宋" w:eastAsia="仿宋" w:cs="仿宋"/>
          <w:color w:val="auto"/>
          <w:sz w:val="32"/>
          <w:szCs w:val="32"/>
          <w:highlight w:val="none"/>
        </w:rPr>
        <w:t>取消</w:t>
      </w:r>
      <w:r>
        <w:rPr>
          <w:rFonts w:hint="eastAsia" w:ascii="仿宋" w:hAnsi="仿宋" w:eastAsia="仿宋" w:cs="仿宋"/>
          <w:color w:val="auto"/>
          <w:sz w:val="32"/>
          <w:szCs w:val="32"/>
          <w:highlight w:val="none"/>
          <w:lang w:val="en-US" w:eastAsia="zh-CN"/>
        </w:rPr>
        <w:t>其选拔</w:t>
      </w:r>
      <w:r>
        <w:rPr>
          <w:rFonts w:hint="eastAsia" w:ascii="仿宋" w:hAnsi="仿宋" w:eastAsia="仿宋" w:cs="仿宋"/>
          <w:color w:val="auto"/>
          <w:sz w:val="32"/>
          <w:szCs w:val="32"/>
          <w:highlight w:val="none"/>
        </w:rPr>
        <w:t>资格。</w:t>
      </w:r>
    </w:p>
    <w:p w14:paraId="6722956E">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）已通过</w:t>
      </w:r>
      <w:r>
        <w:rPr>
          <w:rFonts w:hint="eastAsia" w:ascii="仿宋" w:hAnsi="仿宋" w:eastAsia="仿宋" w:cs="仿宋"/>
          <w:color w:val="auto"/>
          <w:sz w:val="32"/>
          <w:szCs w:val="32"/>
          <w:highlight w:val="none"/>
          <w:lang w:val="en-US" w:eastAsia="zh-CN"/>
        </w:rPr>
        <w:t>选拔</w:t>
      </w:r>
      <w:r>
        <w:rPr>
          <w:rFonts w:hint="eastAsia" w:ascii="仿宋" w:hAnsi="仿宋" w:eastAsia="仿宋" w:cs="仿宋"/>
          <w:color w:val="auto"/>
          <w:sz w:val="32"/>
          <w:szCs w:val="32"/>
          <w:highlight w:val="none"/>
        </w:rPr>
        <w:t>的学生，在</w:t>
      </w:r>
      <w:r>
        <w:rPr>
          <w:rFonts w:hint="eastAsia" w:ascii="仿宋" w:hAnsi="仿宋" w:eastAsia="仿宋" w:cs="仿宋"/>
          <w:color w:val="auto"/>
          <w:sz w:val="32"/>
          <w:szCs w:val="32"/>
          <w:highlight w:val="none"/>
          <w:lang w:val="en-US" w:eastAsia="zh-CN"/>
        </w:rPr>
        <w:t>选拔</w:t>
      </w:r>
      <w:r>
        <w:rPr>
          <w:rFonts w:hint="eastAsia" w:ascii="仿宋" w:hAnsi="仿宋" w:eastAsia="仿宋" w:cs="仿宋"/>
          <w:color w:val="auto"/>
          <w:sz w:val="32"/>
          <w:szCs w:val="32"/>
          <w:highlight w:val="none"/>
        </w:rPr>
        <w:t>过程中弄虚作假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val="en-US" w:eastAsia="zh-CN"/>
        </w:rPr>
        <w:t>通过选拔</w:t>
      </w:r>
      <w:r>
        <w:rPr>
          <w:rFonts w:hint="eastAsia" w:ascii="仿宋" w:hAnsi="仿宋" w:eastAsia="仿宋" w:cs="仿宋"/>
          <w:color w:val="auto"/>
          <w:sz w:val="32"/>
          <w:szCs w:val="32"/>
          <w:highlight w:val="none"/>
        </w:rPr>
        <w:t>后诚信档案中有失信行为记录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未按规定报备声明回避关系且影响选拔过程和结果公平公正</w:t>
      </w:r>
      <w:r>
        <w:rPr>
          <w:rFonts w:hint="eastAsia" w:ascii="仿宋" w:hAnsi="仿宋" w:eastAsia="仿宋" w:cs="仿宋"/>
          <w:color w:val="auto"/>
          <w:sz w:val="32"/>
          <w:szCs w:val="32"/>
          <w:highlight w:val="none"/>
          <w:lang w:eastAsia="zh-CN"/>
        </w:rPr>
        <w:t>，将</w:t>
      </w:r>
      <w:r>
        <w:rPr>
          <w:rFonts w:hint="eastAsia" w:ascii="仿宋" w:hAnsi="仿宋" w:eastAsia="仿宋" w:cs="仿宋"/>
          <w:color w:val="auto"/>
          <w:sz w:val="32"/>
          <w:szCs w:val="32"/>
          <w:highlight w:val="none"/>
        </w:rPr>
        <w:t>取消其</w:t>
      </w:r>
      <w:r>
        <w:rPr>
          <w:rFonts w:hint="eastAsia" w:ascii="仿宋" w:hAnsi="仿宋" w:eastAsia="仿宋" w:cs="仿宋"/>
          <w:color w:val="auto"/>
          <w:sz w:val="32"/>
          <w:szCs w:val="32"/>
          <w:highlight w:val="none"/>
          <w:lang w:eastAsia="zh-CN"/>
        </w:rPr>
        <w:t>选拔</w:t>
      </w:r>
      <w:r>
        <w:rPr>
          <w:rFonts w:hint="eastAsia" w:ascii="仿宋" w:hAnsi="仿宋" w:eastAsia="仿宋" w:cs="仿宋"/>
          <w:color w:val="auto"/>
          <w:sz w:val="32"/>
          <w:szCs w:val="32"/>
          <w:highlight w:val="none"/>
        </w:rPr>
        <w:t>资格。</w:t>
      </w:r>
    </w:p>
    <w:p w14:paraId="416B81A4">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已通过</w:t>
      </w:r>
      <w:r>
        <w:rPr>
          <w:rFonts w:hint="eastAsia" w:ascii="仿宋" w:hAnsi="仿宋" w:eastAsia="仿宋" w:cs="仿宋"/>
          <w:color w:val="auto"/>
          <w:sz w:val="32"/>
          <w:szCs w:val="32"/>
          <w:highlight w:val="none"/>
          <w:lang w:val="en-US" w:eastAsia="zh-CN"/>
        </w:rPr>
        <w:t>选拔</w:t>
      </w:r>
      <w:r>
        <w:rPr>
          <w:rFonts w:hint="eastAsia" w:ascii="仿宋" w:hAnsi="仿宋" w:eastAsia="仿宋" w:cs="仿宋"/>
          <w:color w:val="auto"/>
          <w:sz w:val="32"/>
          <w:szCs w:val="32"/>
          <w:highlight w:val="none"/>
        </w:rPr>
        <w:t>的学生在第七学期</w:t>
      </w:r>
      <w:r>
        <w:rPr>
          <w:rFonts w:hint="eastAsia" w:ascii="仿宋" w:hAnsi="仿宋" w:eastAsia="仿宋" w:cs="仿宋"/>
          <w:color w:val="auto"/>
          <w:sz w:val="32"/>
          <w:szCs w:val="32"/>
          <w:highlight w:val="none"/>
          <w:lang w:eastAsia="zh-CN"/>
        </w:rPr>
        <w:t>通过</w:t>
      </w:r>
      <w:r>
        <w:rPr>
          <w:rFonts w:hint="eastAsia" w:ascii="仿宋" w:hAnsi="仿宋" w:eastAsia="仿宋" w:cs="仿宋"/>
          <w:color w:val="auto"/>
          <w:sz w:val="32"/>
          <w:szCs w:val="32"/>
          <w:highlight w:val="none"/>
          <w:lang w:val="en-US" w:eastAsia="zh-CN"/>
        </w:rPr>
        <w:t>本科生院</w:t>
      </w:r>
      <w:r>
        <w:rPr>
          <w:rFonts w:hint="eastAsia" w:ascii="仿宋" w:hAnsi="仿宋" w:eastAsia="仿宋" w:cs="仿宋"/>
          <w:color w:val="auto"/>
          <w:sz w:val="32"/>
          <w:szCs w:val="32"/>
          <w:highlight w:val="none"/>
        </w:rPr>
        <w:t>资格复审后，须</w:t>
      </w:r>
      <w:r>
        <w:rPr>
          <w:rFonts w:hint="eastAsia" w:ascii="仿宋" w:hAnsi="仿宋" w:eastAsia="仿宋" w:cs="仿宋"/>
          <w:color w:val="auto"/>
          <w:sz w:val="32"/>
          <w:szCs w:val="32"/>
          <w:highlight w:val="none"/>
          <w:lang w:val="en-US" w:eastAsia="zh-CN"/>
        </w:rPr>
        <w:t>在</w:t>
      </w:r>
      <w:r>
        <w:rPr>
          <w:rFonts w:hint="eastAsia" w:ascii="仿宋" w:hAnsi="仿宋" w:eastAsia="仿宋" w:cs="仿宋"/>
          <w:color w:val="auto"/>
          <w:sz w:val="32"/>
          <w:szCs w:val="32"/>
          <w:highlight w:val="none"/>
        </w:rPr>
        <w:t>中国研招网报考我校。</w:t>
      </w:r>
    </w:p>
    <w:p w14:paraId="7AC54660">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）按照学校和学院相关要求，积极参加各项活动和研究工作，遵守纪律，诚实守信。</w:t>
      </w:r>
    </w:p>
    <w:p w14:paraId="4258EA89">
      <w:pPr>
        <w:keepNext w:val="0"/>
        <w:keepLines w:val="0"/>
        <w:pageBreakBefore w:val="0"/>
        <w:widowControl w:val="0"/>
        <w:kinsoku/>
        <w:wordWrap w:val="0"/>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学校保障考生申诉渠道的畅通，考生可向学院提出异议或申诉，学院应及时调查处理考生提出的异议或申诉。考生对学院作出答复不满意的，可向研究生院申请复查。申诉途径：</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"https://yz.nefu.edu.cn/sstj.htm。" </w:instrText>
      </w:r>
      <w:r>
        <w:rPr>
          <w:rFonts w:hint="eastAsia" w:ascii="仿宋" w:hAnsi="仿宋" w:eastAsia="仿宋" w:cs="仿宋"/>
          <w:color w:val="auto"/>
          <w:sz w:val="32"/>
          <w:szCs w:val="32"/>
          <w:highlight w:val="none"/>
        </w:rPr>
        <w:fldChar w:fldCharType="separate"/>
      </w:r>
      <w:r>
        <w:rPr>
          <w:rStyle w:val="13"/>
          <w:rFonts w:hint="eastAsia" w:ascii="仿宋" w:hAnsi="仿宋" w:eastAsia="仿宋" w:cs="仿宋"/>
          <w:sz w:val="32"/>
          <w:szCs w:val="32"/>
          <w:highlight w:val="none"/>
        </w:rPr>
        <w:t>https://yz.nefu.edu.cn/sstj.htm。</w:t>
      </w:r>
      <w:r>
        <w:rPr>
          <w:rFonts w:hint="eastAsia" w:ascii="仿宋" w:hAnsi="仿宋" w:eastAsia="仿宋" w:cs="仿宋"/>
          <w:color w:val="auto"/>
          <w:sz w:val="32"/>
          <w:szCs w:val="32"/>
          <w:highlight w:val="none"/>
        </w:rPr>
        <w:fldChar w:fldCharType="end"/>
      </w:r>
    </w:p>
    <w:p w14:paraId="3478DFC6">
      <w:pPr>
        <w:keepNext w:val="0"/>
        <w:keepLines w:val="0"/>
        <w:pageBreakBefore w:val="0"/>
        <w:widowControl w:val="0"/>
        <w:kinsoku/>
        <w:wordWrap w:val="0"/>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）本科直博生入学后即为博士生，享受博士生待遇，学制为5年。</w:t>
      </w:r>
    </w:p>
    <w:p w14:paraId="16B7ADE9">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（七）其他</w:t>
      </w:r>
      <w:r>
        <w:rPr>
          <w:rFonts w:hint="eastAsia" w:ascii="仿宋" w:hAnsi="仿宋" w:eastAsia="仿宋" w:cs="仿宋"/>
          <w:color w:val="auto"/>
          <w:sz w:val="32"/>
          <w:szCs w:val="32"/>
          <w:highlight w:val="none"/>
        </w:rPr>
        <w:t>未尽事宜，由研究生院、</w:t>
      </w:r>
      <w:r>
        <w:rPr>
          <w:rFonts w:hint="eastAsia" w:ascii="仿宋" w:hAnsi="仿宋" w:eastAsia="仿宋" w:cs="仿宋"/>
          <w:color w:val="auto"/>
          <w:sz w:val="32"/>
          <w:szCs w:val="32"/>
          <w:highlight w:val="none"/>
          <w:lang w:val="en-US" w:eastAsia="zh-CN"/>
        </w:rPr>
        <w:t>本科生院</w:t>
      </w:r>
      <w:r>
        <w:rPr>
          <w:rFonts w:hint="eastAsia" w:ascii="仿宋" w:hAnsi="仿宋" w:eastAsia="仿宋" w:cs="仿宋"/>
          <w:color w:val="auto"/>
          <w:sz w:val="32"/>
          <w:szCs w:val="32"/>
          <w:highlight w:val="none"/>
        </w:rPr>
        <w:t>负责解释。</w:t>
      </w:r>
    </w:p>
    <w:p w14:paraId="57939AD7">
      <w:pPr>
        <w:keepNext w:val="0"/>
        <w:keepLines w:val="0"/>
        <w:pageBreakBefore w:val="0"/>
        <w:widowControl w:val="0"/>
        <w:kinsoku/>
        <w:wordWrap/>
        <w:overflowPunct/>
        <w:topLinePunct w:val="0"/>
        <w:autoSpaceDE/>
        <w:autoSpaceDN/>
        <w:bidi w:val="0"/>
        <w:adjustRightInd w:val="0"/>
        <w:snapToGrid w:val="0"/>
        <w:spacing w:before="0" w:beforeLines="0"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本细则公示3天，自2026年6月18日--20日，公示期内如有疑义，请电话联系0451-821918</w:t>
      </w:r>
      <w:bookmarkStart w:id="2" w:name="_GoBack"/>
      <w:bookmarkEnd w:id="2"/>
      <w:r>
        <w:rPr>
          <w:rFonts w:hint="eastAsia" w:ascii="仿宋_GB2312" w:eastAsia="仿宋_GB2312" w:cs="Times New Roman"/>
          <w:color w:val="auto"/>
          <w:sz w:val="32"/>
          <w:szCs w:val="32"/>
          <w:highlight w:val="none"/>
          <w:lang w:val="en-US" w:eastAsia="zh-CN"/>
        </w:rPr>
        <w:t>06</w:t>
      </w:r>
      <w:r>
        <w:rPr>
          <w:rFonts w:hint="eastAsia" w:ascii="仿宋_GB2312" w:hAnsi="Calibri" w:eastAsia="仿宋_GB2312" w:cs="Times New Roman"/>
          <w:color w:val="auto"/>
          <w:sz w:val="32"/>
          <w:szCs w:val="32"/>
          <w:highlight w:val="none"/>
        </w:rPr>
        <w:t>。</w:t>
      </w:r>
    </w:p>
    <w:p w14:paraId="70459758">
      <w:pPr>
        <w:keepNext w:val="0"/>
        <w:keepLines w:val="0"/>
        <w:pageBreakBefore w:val="0"/>
        <w:widowControl/>
        <w:kinsoku/>
        <w:overflowPunct/>
        <w:topLinePunct w:val="0"/>
        <w:bidi w:val="0"/>
        <w:spacing w:line="580" w:lineRule="exact"/>
        <w:jc w:val="center"/>
        <w:textAlignment w:val="auto"/>
        <w:rPr>
          <w:rFonts w:hint="eastAsia" w:ascii="仿宋" w:hAnsi="仿宋" w:eastAsia="仿宋" w:cs="仿宋"/>
          <w:color w:val="525D71"/>
          <w:kern w:val="0"/>
          <w:sz w:val="32"/>
          <w:szCs w:val="32"/>
        </w:rPr>
      </w:pPr>
      <w:r>
        <w:rPr>
          <w:rFonts w:hint="eastAsia" w:ascii="仿宋" w:hAnsi="仿宋" w:eastAsia="仿宋" w:cs="仿宋"/>
          <w:color w:val="525D71"/>
          <w:kern w:val="0"/>
          <w:sz w:val="32"/>
          <w:szCs w:val="32"/>
        </w:rPr>
        <w:t xml:space="preserve">                      </w:t>
      </w:r>
    </w:p>
    <w:p w14:paraId="38AC5AB7">
      <w:pPr>
        <w:keepNext w:val="0"/>
        <w:keepLines w:val="0"/>
        <w:pageBreakBefore w:val="0"/>
        <w:widowControl/>
        <w:kinsoku/>
        <w:overflowPunct/>
        <w:topLinePunct w:val="0"/>
        <w:bidi w:val="0"/>
        <w:spacing w:line="580" w:lineRule="exact"/>
        <w:jc w:val="center"/>
        <w:textAlignment w:val="auto"/>
        <w:rPr>
          <w:rFonts w:hint="eastAsia" w:ascii="仿宋" w:hAnsi="仿宋" w:eastAsia="仿宋" w:cs="仿宋"/>
          <w:color w:val="525D71"/>
          <w:kern w:val="0"/>
          <w:sz w:val="32"/>
          <w:szCs w:val="32"/>
        </w:rPr>
      </w:pPr>
    </w:p>
    <w:p w14:paraId="52E4BF44">
      <w:pPr>
        <w:keepNext w:val="0"/>
        <w:keepLines w:val="0"/>
        <w:pageBreakBefore w:val="0"/>
        <w:widowControl/>
        <w:kinsoku/>
        <w:overflowPunct/>
        <w:topLinePunct w:val="0"/>
        <w:bidi w:val="0"/>
        <w:spacing w:line="58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525D71"/>
          <w:kern w:val="0"/>
          <w:sz w:val="32"/>
          <w:szCs w:val="32"/>
          <w:lang w:val="en-US" w:eastAsia="zh-CN"/>
        </w:rPr>
        <w:t xml:space="preserve">                             </w:t>
      </w:r>
      <w:r>
        <w:rPr>
          <w:rFonts w:hint="eastAsia" w:ascii="仿宋" w:hAnsi="仿宋" w:eastAsia="仿宋" w:cs="仿宋"/>
          <w:color w:val="525D71"/>
          <w:kern w:val="0"/>
          <w:sz w:val="32"/>
          <w:szCs w:val="32"/>
        </w:rPr>
        <w:t xml:space="preserve"> </w:t>
      </w:r>
      <w:r>
        <w:rPr>
          <w:rFonts w:hint="eastAsia" w:ascii="仿宋" w:hAnsi="仿宋" w:eastAsia="仿宋" w:cs="仿宋"/>
          <w:color w:val="000000"/>
          <w:kern w:val="0"/>
          <w:sz w:val="32"/>
          <w:szCs w:val="32"/>
        </w:rPr>
        <w:t>土木与交通学院</w:t>
      </w:r>
    </w:p>
    <w:p w14:paraId="40A2ED20">
      <w:pPr>
        <w:keepNext w:val="0"/>
        <w:keepLines w:val="0"/>
        <w:pageBreakBefore w:val="0"/>
        <w:widowControl/>
        <w:kinsoku/>
        <w:overflowPunct/>
        <w:topLinePunct w:val="0"/>
        <w:bidi w:val="0"/>
        <w:spacing w:line="580" w:lineRule="exact"/>
        <w:ind w:firstLine="5440" w:firstLineChars="17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年6月</w:t>
      </w:r>
      <w:r>
        <w:rPr>
          <w:rFonts w:hint="eastAsia" w:ascii="仿宋" w:hAnsi="仿宋" w:eastAsia="仿宋" w:cs="仿宋"/>
          <w:color w:val="000000"/>
          <w:kern w:val="0"/>
          <w:sz w:val="32"/>
          <w:szCs w:val="32"/>
          <w:lang w:val="en-US" w:eastAsia="zh-CN"/>
        </w:rPr>
        <w:t>18</w:t>
      </w:r>
      <w:r>
        <w:rPr>
          <w:rFonts w:hint="eastAsia" w:ascii="仿宋" w:hAnsi="仿宋" w:eastAsia="仿宋" w:cs="仿宋"/>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7A235F1-5E23-4099-B5DA-2BA040BE83BA}"/>
  </w:font>
  <w:font w:name="方正公文小标宋">
    <w:panose1 w:val="02000500000000000000"/>
    <w:charset w:val="86"/>
    <w:family w:val="auto"/>
    <w:pitch w:val="default"/>
    <w:sig w:usb0="A00002BF" w:usb1="38CF7CFA" w:usb2="00000016" w:usb3="00000000" w:csb0="00040001" w:csb1="00000000"/>
    <w:embedRegular r:id="rId2" w:fontKey="{25D5B984-E5FE-4CAB-9BA5-4243FB1DA9A7}"/>
  </w:font>
  <w:font w:name="仿宋">
    <w:panose1 w:val="02010609060101010101"/>
    <w:charset w:val="86"/>
    <w:family w:val="modern"/>
    <w:pitch w:val="default"/>
    <w:sig w:usb0="800002BF" w:usb1="38CF7CFA" w:usb2="00000016" w:usb3="00000000" w:csb0="00040001" w:csb1="00000000"/>
    <w:embedRegular r:id="rId3" w:fontKey="{0FA57720-E807-4F2A-BB8B-9D8A3A6387BD}"/>
  </w:font>
  <w:font w:name="仿宋_GB2312">
    <w:panose1 w:val="02010609030101010101"/>
    <w:charset w:val="86"/>
    <w:family w:val="auto"/>
    <w:pitch w:val="default"/>
    <w:sig w:usb0="00000001" w:usb1="080E0000" w:usb2="00000000" w:usb3="00000000" w:csb0="00040000" w:csb1="00000000"/>
    <w:embedRegular r:id="rId4" w:fontKey="{1D466835-C174-4B78-BDED-C56433D26E4C}"/>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3OWJmYjk0MjM4MGIwYTQzMzNlM2ZjZThhZjJjYzEifQ=="/>
  </w:docVars>
  <w:rsids>
    <w:rsidRoot w:val="00C61ECB"/>
    <w:rsid w:val="000842FB"/>
    <w:rsid w:val="000875FB"/>
    <w:rsid w:val="000C02F0"/>
    <w:rsid w:val="0010160A"/>
    <w:rsid w:val="00114EDE"/>
    <w:rsid w:val="00124D22"/>
    <w:rsid w:val="001B0071"/>
    <w:rsid w:val="00225229"/>
    <w:rsid w:val="00285521"/>
    <w:rsid w:val="002B1EFA"/>
    <w:rsid w:val="002D026B"/>
    <w:rsid w:val="002F0FBD"/>
    <w:rsid w:val="00391BBD"/>
    <w:rsid w:val="0039423F"/>
    <w:rsid w:val="00476D58"/>
    <w:rsid w:val="004A3126"/>
    <w:rsid w:val="00561DC1"/>
    <w:rsid w:val="005A7046"/>
    <w:rsid w:val="005E4BAE"/>
    <w:rsid w:val="005E71A4"/>
    <w:rsid w:val="005F6FC4"/>
    <w:rsid w:val="006011A8"/>
    <w:rsid w:val="006F045C"/>
    <w:rsid w:val="006F37A5"/>
    <w:rsid w:val="006F75D5"/>
    <w:rsid w:val="00707DB8"/>
    <w:rsid w:val="0071086C"/>
    <w:rsid w:val="00715288"/>
    <w:rsid w:val="0073345B"/>
    <w:rsid w:val="0073714C"/>
    <w:rsid w:val="007467E7"/>
    <w:rsid w:val="00763094"/>
    <w:rsid w:val="007B22FC"/>
    <w:rsid w:val="007E7491"/>
    <w:rsid w:val="008212CA"/>
    <w:rsid w:val="00832688"/>
    <w:rsid w:val="00835F05"/>
    <w:rsid w:val="008B0BC9"/>
    <w:rsid w:val="008D4CAF"/>
    <w:rsid w:val="008E514C"/>
    <w:rsid w:val="008F6CF1"/>
    <w:rsid w:val="009604D2"/>
    <w:rsid w:val="00991D26"/>
    <w:rsid w:val="009C30FE"/>
    <w:rsid w:val="00A0336C"/>
    <w:rsid w:val="00A3176E"/>
    <w:rsid w:val="00A41B33"/>
    <w:rsid w:val="00A43B6C"/>
    <w:rsid w:val="00A97A7A"/>
    <w:rsid w:val="00AB6568"/>
    <w:rsid w:val="00AF2F3E"/>
    <w:rsid w:val="00B16C40"/>
    <w:rsid w:val="00B16DC7"/>
    <w:rsid w:val="00B47B06"/>
    <w:rsid w:val="00B728C4"/>
    <w:rsid w:val="00B919C9"/>
    <w:rsid w:val="00C27983"/>
    <w:rsid w:val="00C61ECB"/>
    <w:rsid w:val="00C95704"/>
    <w:rsid w:val="00CF1B31"/>
    <w:rsid w:val="00D5058C"/>
    <w:rsid w:val="00D539D7"/>
    <w:rsid w:val="00DC562F"/>
    <w:rsid w:val="00E958AD"/>
    <w:rsid w:val="00EA2C6C"/>
    <w:rsid w:val="00EB3441"/>
    <w:rsid w:val="00F67659"/>
    <w:rsid w:val="00F82942"/>
    <w:rsid w:val="00FB6CFF"/>
    <w:rsid w:val="00FD6FF8"/>
    <w:rsid w:val="01785E56"/>
    <w:rsid w:val="02541921"/>
    <w:rsid w:val="02E87916"/>
    <w:rsid w:val="038D5CB6"/>
    <w:rsid w:val="03F022D8"/>
    <w:rsid w:val="04D166F6"/>
    <w:rsid w:val="05A40649"/>
    <w:rsid w:val="074924FE"/>
    <w:rsid w:val="079733A5"/>
    <w:rsid w:val="07CA5E0F"/>
    <w:rsid w:val="08012AEF"/>
    <w:rsid w:val="0821154F"/>
    <w:rsid w:val="085F5162"/>
    <w:rsid w:val="08A44AC2"/>
    <w:rsid w:val="08BA6F08"/>
    <w:rsid w:val="09752381"/>
    <w:rsid w:val="0B8F5DFB"/>
    <w:rsid w:val="0BD761D2"/>
    <w:rsid w:val="0CCD7A16"/>
    <w:rsid w:val="0D626E5F"/>
    <w:rsid w:val="0D777D9C"/>
    <w:rsid w:val="0F5B22D0"/>
    <w:rsid w:val="106B3A84"/>
    <w:rsid w:val="10A9524D"/>
    <w:rsid w:val="11250AFE"/>
    <w:rsid w:val="19584172"/>
    <w:rsid w:val="19C344B4"/>
    <w:rsid w:val="19E44444"/>
    <w:rsid w:val="20DA4F9B"/>
    <w:rsid w:val="211A454C"/>
    <w:rsid w:val="21963369"/>
    <w:rsid w:val="22E71C76"/>
    <w:rsid w:val="23394D32"/>
    <w:rsid w:val="24F2426A"/>
    <w:rsid w:val="25102126"/>
    <w:rsid w:val="295867E0"/>
    <w:rsid w:val="29825E25"/>
    <w:rsid w:val="29917820"/>
    <w:rsid w:val="2DA55B65"/>
    <w:rsid w:val="2ED04C56"/>
    <w:rsid w:val="2F5716BB"/>
    <w:rsid w:val="2F970105"/>
    <w:rsid w:val="2FB42B4F"/>
    <w:rsid w:val="315E5110"/>
    <w:rsid w:val="318F20F1"/>
    <w:rsid w:val="32650577"/>
    <w:rsid w:val="32D25154"/>
    <w:rsid w:val="36260A17"/>
    <w:rsid w:val="365B72E3"/>
    <w:rsid w:val="366F56F5"/>
    <w:rsid w:val="36723C5D"/>
    <w:rsid w:val="36963DEF"/>
    <w:rsid w:val="37643EED"/>
    <w:rsid w:val="38821694"/>
    <w:rsid w:val="390B0AC4"/>
    <w:rsid w:val="39483469"/>
    <w:rsid w:val="3954746A"/>
    <w:rsid w:val="3A2F3A74"/>
    <w:rsid w:val="3A3C2845"/>
    <w:rsid w:val="3BB23479"/>
    <w:rsid w:val="3C5943F6"/>
    <w:rsid w:val="3C7F2A0C"/>
    <w:rsid w:val="3FB5147E"/>
    <w:rsid w:val="3FD25E96"/>
    <w:rsid w:val="4085343B"/>
    <w:rsid w:val="41AF6047"/>
    <w:rsid w:val="426601FF"/>
    <w:rsid w:val="4456696C"/>
    <w:rsid w:val="453401F5"/>
    <w:rsid w:val="47B10A89"/>
    <w:rsid w:val="4AE41AE2"/>
    <w:rsid w:val="4AFD3B05"/>
    <w:rsid w:val="4BDC3BFA"/>
    <w:rsid w:val="4DA8648A"/>
    <w:rsid w:val="50163700"/>
    <w:rsid w:val="515962B1"/>
    <w:rsid w:val="53A33A58"/>
    <w:rsid w:val="53BB4B6D"/>
    <w:rsid w:val="54CF02BE"/>
    <w:rsid w:val="54EE4AEA"/>
    <w:rsid w:val="55395221"/>
    <w:rsid w:val="555228CD"/>
    <w:rsid w:val="57062473"/>
    <w:rsid w:val="57BD2100"/>
    <w:rsid w:val="58CA7BFC"/>
    <w:rsid w:val="58CE248E"/>
    <w:rsid w:val="59B9345A"/>
    <w:rsid w:val="59E12085"/>
    <w:rsid w:val="5A382878"/>
    <w:rsid w:val="5ABC4ED4"/>
    <w:rsid w:val="5BD42BC9"/>
    <w:rsid w:val="5CD735A7"/>
    <w:rsid w:val="5E3E0126"/>
    <w:rsid w:val="5F265461"/>
    <w:rsid w:val="5F455D5B"/>
    <w:rsid w:val="60320EC3"/>
    <w:rsid w:val="618D26E6"/>
    <w:rsid w:val="654725D5"/>
    <w:rsid w:val="657B5DDA"/>
    <w:rsid w:val="65FE74F2"/>
    <w:rsid w:val="68584098"/>
    <w:rsid w:val="69F36887"/>
    <w:rsid w:val="6A164324"/>
    <w:rsid w:val="6A4D41E9"/>
    <w:rsid w:val="6A6B466F"/>
    <w:rsid w:val="6AD27AA5"/>
    <w:rsid w:val="6E00168F"/>
    <w:rsid w:val="6E5C0E9F"/>
    <w:rsid w:val="6E68176A"/>
    <w:rsid w:val="6E700C83"/>
    <w:rsid w:val="6F9728E1"/>
    <w:rsid w:val="71301BE6"/>
    <w:rsid w:val="71E204B6"/>
    <w:rsid w:val="71ED6BC7"/>
    <w:rsid w:val="729A6002"/>
    <w:rsid w:val="753A782C"/>
    <w:rsid w:val="756E7136"/>
    <w:rsid w:val="75D55047"/>
    <w:rsid w:val="77997EDF"/>
    <w:rsid w:val="78707348"/>
    <w:rsid w:val="798F5890"/>
    <w:rsid w:val="7A01720E"/>
    <w:rsid w:val="7BDC55BF"/>
    <w:rsid w:val="7C6170A1"/>
    <w:rsid w:val="7D86026E"/>
    <w:rsid w:val="7E2B0386"/>
    <w:rsid w:val="7EB16D33"/>
    <w:rsid w:val="7F1154AC"/>
    <w:rsid w:val="7FC16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8"/>
      <w:szCs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22"/>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cs="宋体"/>
      <w:kern w:val="0"/>
      <w:sz w:val="24"/>
      <w:szCs w:val="24"/>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unhideWhenUsed/>
    <w:qFormat/>
    <w:uiPriority w:val="99"/>
    <w:rPr>
      <w:color w:val="0000FF"/>
      <w:u w:val="single"/>
    </w:rPr>
  </w:style>
  <w:style w:type="character" w:styleId="14">
    <w:name w:val="annotation reference"/>
    <w:basedOn w:val="10"/>
    <w:semiHidden/>
    <w:unhideWhenUsed/>
    <w:qFormat/>
    <w:uiPriority w:val="99"/>
    <w:rPr>
      <w:sz w:val="21"/>
      <w:szCs w:val="21"/>
    </w:rPr>
  </w:style>
  <w:style w:type="paragraph" w:customStyle="1" w:styleId="15">
    <w:name w:val="Body text|1"/>
    <w:basedOn w:val="1"/>
    <w:qFormat/>
    <w:uiPriority w:val="0"/>
    <w:pPr>
      <w:spacing w:line="424" w:lineRule="auto"/>
      <w:ind w:firstLine="400"/>
      <w:jc w:val="left"/>
    </w:pPr>
    <w:rPr>
      <w:rFonts w:cs="宋体"/>
      <w:color w:val="000000"/>
      <w:kern w:val="0"/>
    </w:rPr>
  </w:style>
  <w:style w:type="paragraph" w:styleId="16">
    <w:name w:val="List Paragraph"/>
    <w:basedOn w:val="1"/>
    <w:qFormat/>
    <w:uiPriority w:val="34"/>
    <w:pPr>
      <w:ind w:firstLine="420" w:firstLineChars="200"/>
    </w:pPr>
  </w:style>
  <w:style w:type="character" w:customStyle="1" w:styleId="17">
    <w:name w:val="页眉 字符"/>
    <w:basedOn w:val="10"/>
    <w:link w:val="5"/>
    <w:qFormat/>
    <w:uiPriority w:val="99"/>
    <w:rPr>
      <w:sz w:val="18"/>
      <w:szCs w:val="18"/>
    </w:rPr>
  </w:style>
  <w:style w:type="character" w:customStyle="1" w:styleId="18">
    <w:name w:val="页脚 字符"/>
    <w:basedOn w:val="10"/>
    <w:link w:val="4"/>
    <w:qFormat/>
    <w:uiPriority w:val="99"/>
    <w:rPr>
      <w:sz w:val="18"/>
      <w:szCs w:val="18"/>
    </w:rPr>
  </w:style>
  <w:style w:type="paragraph" w:customStyle="1" w:styleId="19">
    <w:name w:val="Default"/>
    <w:qFormat/>
    <w:uiPriority w:val="0"/>
    <w:pPr>
      <w:widowControl w:val="0"/>
      <w:autoSpaceDE w:val="0"/>
      <w:autoSpaceDN w:val="0"/>
      <w:adjustRightInd w:val="0"/>
    </w:pPr>
    <w:rPr>
      <w:rFonts w:ascii="黑体" w:hAnsi="宋体" w:eastAsia="黑体" w:cs="黑体"/>
      <w:color w:val="000000"/>
      <w:sz w:val="24"/>
      <w:szCs w:val="24"/>
      <w:lang w:val="en-US" w:eastAsia="zh-CN" w:bidi="ar-SA"/>
    </w:rPr>
  </w:style>
  <w:style w:type="character" w:customStyle="1" w:styleId="20">
    <w:name w:val="批注文字 字符"/>
    <w:basedOn w:val="10"/>
    <w:link w:val="2"/>
    <w:semiHidden/>
    <w:qFormat/>
    <w:uiPriority w:val="99"/>
    <w:rPr>
      <w:rFonts w:ascii="宋体" w:hAnsi="宋体" w:cstheme="minorBidi"/>
      <w:kern w:val="2"/>
      <w:sz w:val="28"/>
      <w:szCs w:val="28"/>
    </w:rPr>
  </w:style>
  <w:style w:type="character" w:customStyle="1" w:styleId="21">
    <w:name w:val="批注主题 字符"/>
    <w:basedOn w:val="20"/>
    <w:link w:val="7"/>
    <w:semiHidden/>
    <w:qFormat/>
    <w:uiPriority w:val="99"/>
    <w:rPr>
      <w:rFonts w:ascii="宋体" w:hAnsi="宋体" w:cstheme="minorBidi"/>
      <w:b/>
      <w:bCs/>
      <w:kern w:val="2"/>
      <w:sz w:val="28"/>
      <w:szCs w:val="28"/>
    </w:rPr>
  </w:style>
  <w:style w:type="character" w:customStyle="1" w:styleId="22">
    <w:name w:val="批注框文本 字符"/>
    <w:basedOn w:val="10"/>
    <w:link w:val="3"/>
    <w:semiHidden/>
    <w:qFormat/>
    <w:uiPriority w:val="99"/>
    <w:rPr>
      <w:rFonts w:ascii="宋体" w:hAnsi="宋体" w:cstheme="minorBidi"/>
      <w:kern w:val="2"/>
      <w:sz w:val="18"/>
      <w:szCs w:val="18"/>
    </w:rPr>
  </w:style>
  <w:style w:type="paragraph" w:customStyle="1" w:styleId="23">
    <w:name w:val="Revision"/>
    <w:hidden/>
    <w:unhideWhenUsed/>
    <w:qFormat/>
    <w:uiPriority w:val="99"/>
    <w:rPr>
      <w:rFonts w:ascii="宋体" w:hAnsi="宋体" w:eastAsia="宋体" w:cstheme="minorBidi"/>
      <w:kern w:val="2"/>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SXC</Company>
  <Pages>6</Pages>
  <Words>2484</Words>
  <Characters>2696</Characters>
  <Lines>24</Lines>
  <Paragraphs>6</Paragraphs>
  <TotalTime>25</TotalTime>
  <ScaleCrop>false</ScaleCrop>
  <LinksUpToDate>false</LinksUpToDate>
  <CharactersWithSpaces>2697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2024-06-08T02:35:00Z</dcterms:created>
  <dc:creator>ZhangHua</dc:creator>
  <cp:lastModifiedBy>平淡从容</cp:lastModifiedBy>
  <cp:lastPrinted>2026-06-22T00:12:47Z</cp:lastPrinted>
  <dcterms:modified xsi:type="dcterms:W3CDTF">2026-06-22T00:12:59Z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75FD00F961ED4546AE99579C7E736D70_13</vt:lpwstr>
  </property>
  <property fmtid="{D5CDD505-2E9C-101B-9397-08002B2CF9AE}" pid="4" name="KSOTemplateDocerSaveRecord">
    <vt:lpwstr>eyJoZGlkIjoiMTU3OWJmYjk0MjM4MGIwYTQzMzNlM2ZjZThhZjJjYzEiLCJ1c2VySWQiOiIyMDc0NTQyNTQifQ==</vt:lpwstr>
  </property>
</Properties>
</file>